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1FAC3ED5"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5C5815">
        <w:rPr>
          <w:rFonts w:ascii="Arial" w:hAnsi="Arial" w:cs="Arial"/>
          <w:b/>
          <w:bCs/>
          <w:sz w:val="24"/>
        </w:rPr>
        <w:t>6768</w:t>
      </w:r>
    </w:p>
    <w:p w14:paraId="6073B897" w14:textId="29F03C48"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65C06157" w:rsidR="00440983" w:rsidRDefault="00440983">
      <w:pPr>
        <w:ind w:left="2127" w:hanging="2127"/>
        <w:rPr>
          <w:rFonts w:ascii="Arial" w:hAnsi="Arial" w:cs="Arial"/>
          <w:b/>
        </w:rPr>
      </w:pPr>
      <w:r>
        <w:rPr>
          <w:rFonts w:ascii="Arial" w:hAnsi="Arial" w:cs="Arial"/>
          <w:b/>
        </w:rPr>
        <w:t>Source:</w:t>
      </w:r>
      <w:r>
        <w:rPr>
          <w:rFonts w:ascii="Arial" w:hAnsi="Arial" w:cs="Arial"/>
          <w:b/>
        </w:rPr>
        <w:tab/>
      </w:r>
      <w:r w:rsidR="00FA4094">
        <w:rPr>
          <w:rFonts w:ascii="Arial" w:hAnsi="Arial" w:cs="Arial"/>
          <w:b/>
        </w:rPr>
        <w:t>Google</w:t>
      </w:r>
      <w:r w:rsidR="003D2E79">
        <w:rPr>
          <w:rFonts w:ascii="Arial" w:hAnsi="Arial" w:cs="Arial"/>
          <w:b/>
        </w:rPr>
        <w:t xml:space="preserve"> Inc.</w:t>
      </w:r>
    </w:p>
    <w:p w14:paraId="193474D6" w14:textId="76B1AE79" w:rsidR="00440983" w:rsidRDefault="00440983">
      <w:pPr>
        <w:ind w:left="2127" w:hanging="2127"/>
        <w:rPr>
          <w:rFonts w:ascii="Arial" w:hAnsi="Arial" w:cs="Arial"/>
          <w:b/>
        </w:rPr>
      </w:pPr>
      <w:r>
        <w:rPr>
          <w:rFonts w:ascii="Arial" w:hAnsi="Arial" w:cs="Arial"/>
          <w:b/>
        </w:rPr>
        <w:t>Title: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C54996">
        <w:rPr>
          <w:rFonts w:ascii="Arial" w:hAnsi="Arial" w:cs="Arial"/>
          <w:b/>
        </w:rPr>
        <w:t xml:space="preserve"> </w:t>
      </w:r>
      <w:r w:rsidR="00DF2A41">
        <w:rPr>
          <w:rFonts w:ascii="Arial" w:hAnsi="Arial" w:cs="Arial"/>
          <w:b/>
        </w:rPr>
        <w:t>Moderated Discussions on</w:t>
      </w:r>
      <w:r w:rsidR="005B1856">
        <w:rPr>
          <w:rFonts w:ascii="Arial" w:hAnsi="Arial" w:cs="Arial"/>
          <w:b/>
        </w:rPr>
        <w:t xml:space="preserve"> KI</w:t>
      </w:r>
      <w:r w:rsidR="009A34B9">
        <w:rPr>
          <w:rFonts w:ascii="Arial" w:hAnsi="Arial" w:cs="Arial"/>
          <w:b/>
        </w:rPr>
        <w:t>#</w:t>
      </w:r>
      <w:r w:rsidR="00FA4094">
        <w:rPr>
          <w:rFonts w:ascii="Arial" w:hAnsi="Arial" w:cs="Arial"/>
          <w:b/>
        </w:rPr>
        <w:t>6</w:t>
      </w:r>
      <w:r w:rsidR="009A34B9">
        <w:rPr>
          <w:rFonts w:ascii="Arial" w:hAnsi="Arial" w:cs="Arial"/>
          <w:b/>
        </w:rPr>
        <w:t xml:space="preserve"> </w:t>
      </w:r>
      <w:r w:rsidR="005B1856">
        <w:rPr>
          <w:rFonts w:ascii="Arial" w:hAnsi="Arial" w:cs="Arial"/>
          <w:b/>
        </w:rPr>
        <w:t>Architecture Principles</w:t>
      </w:r>
    </w:p>
    <w:p w14:paraId="0C72F2E3"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F2A41">
        <w:rPr>
          <w:rFonts w:ascii="Arial" w:hAnsi="Arial" w:cs="Arial"/>
          <w:b/>
        </w:rPr>
        <w:t>Discussions</w:t>
      </w:r>
      <w:r w:rsidR="005B24AC">
        <w:rPr>
          <w:rFonts w:ascii="Arial" w:hAnsi="Arial" w:cs="Arial"/>
          <w:b/>
        </w:rPr>
        <w:t xml:space="preserve"> and Agreements</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6C9DC310"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125116">
        <w:rPr>
          <w:rFonts w:ascii="Arial" w:hAnsi="Arial" w:cs="Arial"/>
          <w:i/>
        </w:rPr>
        <w:t xml:space="preserve">provides summary of </w:t>
      </w:r>
      <w:r w:rsidR="00DF2A41">
        <w:rPr>
          <w:rFonts w:ascii="Arial" w:hAnsi="Arial" w:cs="Arial"/>
          <w:i/>
        </w:rPr>
        <w:t>collect</w:t>
      </w:r>
      <w:r w:rsidR="00125116">
        <w:rPr>
          <w:rFonts w:ascii="Arial" w:hAnsi="Arial" w:cs="Arial"/>
          <w:i/>
        </w:rPr>
        <w:t>ed</w:t>
      </w:r>
      <w:r w:rsidR="00DF2A41">
        <w:rPr>
          <w:rFonts w:ascii="Arial" w:hAnsi="Arial" w:cs="Arial"/>
          <w:i/>
        </w:rPr>
        <w:t xml:space="preserve"> feedback on </w:t>
      </w:r>
      <w:r w:rsidR="005B1856">
        <w:rPr>
          <w:rFonts w:ascii="Arial" w:hAnsi="Arial" w:cs="Arial"/>
          <w:i/>
        </w:rPr>
        <w:t xml:space="preserve">architectural principles </w:t>
      </w:r>
      <w:r w:rsidR="00316D71">
        <w:rPr>
          <w:rFonts w:ascii="Arial" w:hAnsi="Arial" w:cs="Arial"/>
          <w:i/>
        </w:rPr>
        <w:t>for KI#6</w:t>
      </w:r>
      <w:r w:rsidR="005B1856">
        <w:rPr>
          <w:rFonts w:ascii="Arial" w:hAnsi="Arial" w:cs="Arial"/>
          <w:i/>
        </w:rPr>
        <w:t xml:space="preserve"> for </w:t>
      </w:r>
      <w:proofErr w:type="spellStart"/>
      <w:r w:rsidR="005B1856">
        <w:rPr>
          <w:rFonts w:ascii="Arial" w:hAnsi="Arial" w:cs="Arial"/>
          <w:i/>
        </w:rPr>
        <w:t>FS_AIMLsys</w:t>
      </w:r>
      <w:proofErr w:type="spellEnd"/>
      <w:r w:rsidR="00C74FB5">
        <w:rPr>
          <w:rFonts w:ascii="Arial" w:hAnsi="Arial" w:cs="Arial"/>
          <w:i/>
        </w:rPr>
        <w:t>.</w:t>
      </w:r>
    </w:p>
    <w:p w14:paraId="6006C404" w14:textId="77777777" w:rsidR="00C54996" w:rsidRDefault="00572821" w:rsidP="00C54996">
      <w:pPr>
        <w:pStyle w:val="Heading1"/>
      </w:pPr>
      <w:r>
        <w:t>Background</w:t>
      </w:r>
    </w:p>
    <w:p w14:paraId="09AF63C1" w14:textId="3883DF6F" w:rsidR="003D2E79" w:rsidRDefault="001E1BAB" w:rsidP="003D2E79">
      <w:pPr>
        <w:rPr>
          <w:rFonts w:ascii="Calibri" w:hAnsi="Calibri"/>
          <w:b/>
          <w:bCs/>
          <w:i/>
          <w:iCs/>
          <w:u w:val="single"/>
          <w:lang w:eastAsia="en-US"/>
        </w:rPr>
      </w:pPr>
      <w:r w:rsidRPr="001E1BAB">
        <w:t xml:space="preserve">This contribution provides summary of collected feedback on architectural principles for KI#6 for </w:t>
      </w:r>
      <w:proofErr w:type="spellStart"/>
      <w:r w:rsidRPr="001E1BAB">
        <w:t>FS_AIMLsys</w:t>
      </w:r>
      <w:proofErr w:type="spellEnd"/>
      <w:r>
        <w:t xml:space="preserve"> based on the discussion as </w:t>
      </w:r>
      <w:r w:rsidR="003D2E79">
        <w:rPr>
          <w:rFonts w:ascii="Calibri" w:hAnsi="Calibri"/>
          <w:b/>
          <w:bCs/>
          <w:i/>
          <w:iCs/>
          <w:u w:val="single"/>
          <w:lang w:eastAsia="en-US"/>
        </w:rPr>
        <w:t>Schedule</w:t>
      </w:r>
      <w:r>
        <w:rPr>
          <w:rFonts w:ascii="Calibri" w:hAnsi="Calibri"/>
          <w:b/>
          <w:bCs/>
          <w:i/>
          <w:iCs/>
          <w:u w:val="single"/>
          <w:lang w:eastAsia="en-US"/>
        </w:rPr>
        <w:t>d</w:t>
      </w:r>
      <w:r w:rsidR="003D2E79">
        <w:rPr>
          <w:rFonts w:ascii="Calibri" w:hAnsi="Calibri"/>
          <w:b/>
          <w:bCs/>
          <w:i/>
          <w:iCs/>
          <w:u w:val="single"/>
          <w:lang w:eastAsia="en-US"/>
        </w:rPr>
        <w:t xml:space="preserve"> by rapporteur:</w:t>
      </w:r>
    </w:p>
    <w:p w14:paraId="28929E9C" w14:textId="77777777" w:rsidR="003D2E79" w:rsidRPr="0038231D" w:rsidRDefault="003D2E79" w:rsidP="003D2E79">
      <w:r w:rsidRPr="0038231D">
        <w:rPr>
          <w:rFonts w:ascii="Calibri" w:hAnsi="Calibri"/>
          <w:i/>
          <w:iCs/>
          <w:lang w:eastAsia="en-US"/>
        </w:rPr>
        <w:t>1.</w:t>
      </w:r>
      <w:r w:rsidRPr="0038231D">
        <w:rPr>
          <w:rFonts w:ascii="Calibri" w:hAnsi="Calibri"/>
          <w:i/>
          <w:iCs/>
          <w:lang w:eastAsia="en-US"/>
        </w:rPr>
        <w:tab/>
      </w:r>
      <w:r w:rsidRPr="0038231D">
        <w:t xml:space="preserve">July 22nd (Fri.) EOB PST - Cut-off date for “NEW” architecture </w:t>
      </w:r>
      <w:proofErr w:type="gramStart"/>
      <w:r w:rsidRPr="0038231D">
        <w:t>principle</w:t>
      </w:r>
      <w:proofErr w:type="gramEnd"/>
      <w:r w:rsidRPr="0038231D">
        <w:t xml:space="preserve"> proposals – </w:t>
      </w:r>
    </w:p>
    <w:p w14:paraId="1BDB82B1" w14:textId="77777777" w:rsidR="003D2E79" w:rsidRPr="0038231D" w:rsidRDefault="003D2E79" w:rsidP="003D2E79">
      <w:r w:rsidRPr="0038231D">
        <w:t>2.</w:t>
      </w:r>
      <w:r w:rsidRPr="0038231D">
        <w:tab/>
        <w:t>July 27th (Wed.) EOB PST - Moderator to POST the consolidated views on the architecture principles</w:t>
      </w:r>
    </w:p>
    <w:p w14:paraId="4F3186BC" w14:textId="77777777" w:rsidR="003D2E79" w:rsidRPr="0038231D" w:rsidRDefault="003D2E79" w:rsidP="003D2E79">
      <w:r w:rsidRPr="0038231D">
        <w:t>3.</w:t>
      </w:r>
      <w:r w:rsidRPr="0038231D">
        <w:tab/>
        <w:t>Aug. 3rd (Wed.) EOB PST - Cut-off date for EVALUATION COMMENTs against the consolidated architecture principles</w:t>
      </w:r>
    </w:p>
    <w:p w14:paraId="101622A4" w14:textId="77777777" w:rsidR="009F6AB6" w:rsidRDefault="00C21DA8" w:rsidP="00F07BE3">
      <w:pPr>
        <w:pStyle w:val="Heading1"/>
      </w:pPr>
      <w:r>
        <w:t>Discussions</w:t>
      </w:r>
    </w:p>
    <w:p w14:paraId="3C3BBA3B" w14:textId="0611DCFB" w:rsidR="00F07B67" w:rsidRPr="00F07B67" w:rsidRDefault="00F07B67" w:rsidP="006224C1">
      <w:pPr>
        <w:pStyle w:val="NO"/>
        <w:ind w:left="0" w:firstLine="0"/>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754"/>
        <w:gridCol w:w="2653"/>
      </w:tblGrid>
      <w:tr w:rsidR="00D22D29" w14:paraId="53DD9501" w14:textId="77777777" w:rsidTr="008B53E9">
        <w:tc>
          <w:tcPr>
            <w:tcW w:w="9628" w:type="dxa"/>
            <w:gridSpan w:val="3"/>
            <w:tcBorders>
              <w:bottom w:val="single" w:sz="4" w:space="0" w:color="auto"/>
            </w:tcBorders>
            <w:shd w:val="solid" w:color="D0CECE" w:fill="D0CECE"/>
          </w:tcPr>
          <w:p w14:paraId="526A5221" w14:textId="1842B0DD" w:rsidR="00D22D29" w:rsidRPr="00653FB0" w:rsidRDefault="00D22D29" w:rsidP="0008576E">
            <w:pPr>
              <w:spacing w:after="60"/>
              <w:rPr>
                <w:b/>
                <w:bCs/>
              </w:rPr>
            </w:pPr>
            <w:r>
              <w:rPr>
                <w:b/>
                <w:bCs/>
              </w:rPr>
              <w:t>Key Issue#</w:t>
            </w:r>
            <w:r w:rsidR="00CA07B6">
              <w:rPr>
                <w:b/>
                <w:bCs/>
              </w:rPr>
              <w:t>6</w:t>
            </w:r>
            <w:r>
              <w:rPr>
                <w:b/>
                <w:bCs/>
              </w:rPr>
              <w:t xml:space="preserve"> </w:t>
            </w:r>
            <w:r w:rsidRPr="00FA4094">
              <w:rPr>
                <w:b/>
                <w:bCs/>
              </w:rPr>
              <w:t xml:space="preserve">- </w:t>
            </w:r>
            <w:r w:rsidR="00FA4094" w:rsidRPr="00FA4094">
              <w:rPr>
                <w:b/>
                <w:bCs/>
              </w:rPr>
              <w:t>QoS and Policy enhancements</w:t>
            </w:r>
          </w:p>
        </w:tc>
      </w:tr>
      <w:tr w:rsidR="00153CB0" w14:paraId="51413453" w14:textId="77777777" w:rsidTr="00393DF3">
        <w:trPr>
          <w:trHeight w:val="530"/>
        </w:trPr>
        <w:tc>
          <w:tcPr>
            <w:tcW w:w="3221" w:type="dxa"/>
            <w:tcBorders>
              <w:bottom w:val="single" w:sz="4" w:space="0" w:color="auto"/>
            </w:tcBorders>
            <w:shd w:val="solid" w:color="DEEAF6" w:fill="DEEAF6"/>
          </w:tcPr>
          <w:p w14:paraId="76AA191B" w14:textId="31E0DB51" w:rsidR="00153CB0" w:rsidRPr="00653FB0" w:rsidRDefault="00153CB0" w:rsidP="004E6F00">
            <w:pPr>
              <w:spacing w:before="120" w:after="0"/>
              <w:jc w:val="center"/>
              <w:rPr>
                <w:b/>
                <w:bCs/>
              </w:rPr>
            </w:pPr>
            <w:r>
              <w:rPr>
                <w:b/>
                <w:bCs/>
              </w:rPr>
              <w:t>Architecture Principles</w:t>
            </w:r>
            <w:r w:rsidR="006C38FD">
              <w:rPr>
                <w:b/>
                <w:bCs/>
              </w:rPr>
              <w:t xml:space="preserve"> / Companies</w:t>
            </w:r>
          </w:p>
        </w:tc>
        <w:tc>
          <w:tcPr>
            <w:tcW w:w="3754" w:type="dxa"/>
            <w:tcBorders>
              <w:bottom w:val="single" w:sz="4" w:space="0" w:color="auto"/>
            </w:tcBorders>
            <w:shd w:val="solid" w:color="DEEAF6" w:fill="DEEAF6"/>
          </w:tcPr>
          <w:p w14:paraId="600356A9" w14:textId="34FA4C28" w:rsidR="00153CB0" w:rsidRPr="00653FB0" w:rsidRDefault="006C38FD" w:rsidP="004E6F00">
            <w:pPr>
              <w:spacing w:before="120" w:after="0"/>
              <w:jc w:val="center"/>
              <w:rPr>
                <w:b/>
                <w:bCs/>
              </w:rPr>
            </w:pPr>
            <w:r>
              <w:rPr>
                <w:b/>
                <w:bCs/>
              </w:rPr>
              <w:t xml:space="preserve">Descriptions / </w:t>
            </w:r>
            <w:r w:rsidR="00153CB0">
              <w:rPr>
                <w:b/>
                <w:bCs/>
              </w:rPr>
              <w:t>Justifications</w:t>
            </w:r>
          </w:p>
        </w:tc>
        <w:tc>
          <w:tcPr>
            <w:tcW w:w="2653" w:type="dxa"/>
            <w:tcBorders>
              <w:bottom w:val="single" w:sz="4" w:space="0" w:color="auto"/>
            </w:tcBorders>
            <w:shd w:val="solid" w:color="DEEAF6" w:fill="DEEAF6"/>
          </w:tcPr>
          <w:p w14:paraId="5851B2B2" w14:textId="36284A18" w:rsidR="00153CB0" w:rsidRPr="00653FB0" w:rsidRDefault="004E6F00" w:rsidP="004E6F00">
            <w:pPr>
              <w:spacing w:before="120" w:after="0"/>
              <w:jc w:val="center"/>
              <w:rPr>
                <w:b/>
                <w:bCs/>
              </w:rPr>
            </w:pPr>
            <w:r>
              <w:rPr>
                <w:b/>
                <w:bCs/>
              </w:rPr>
              <w:t>Supporting Status</w:t>
            </w:r>
          </w:p>
        </w:tc>
      </w:tr>
      <w:tr w:rsidR="00CC306A" w14:paraId="3A23BE11" w14:textId="77777777" w:rsidTr="00393DF3">
        <w:tc>
          <w:tcPr>
            <w:tcW w:w="3221" w:type="dxa"/>
            <w:shd w:val="solid" w:color="EAF1DD" w:themeColor="accent3" w:themeTint="33" w:fill="EAF1DD" w:themeFill="accent3" w:themeFillTint="33"/>
          </w:tcPr>
          <w:p w14:paraId="122A077A" w14:textId="3C600FAE" w:rsidR="00CC306A" w:rsidRPr="00DF27F0" w:rsidRDefault="00CC306A" w:rsidP="00CC306A">
            <w:pPr>
              <w:spacing w:after="60"/>
              <w:rPr>
                <w:lang w:eastAsia="zh-CN"/>
              </w:rPr>
            </w:pPr>
            <w:r>
              <w:rPr>
                <w:b/>
                <w:bCs/>
              </w:rPr>
              <w:t xml:space="preserve">Principles #1: </w:t>
            </w:r>
            <w:r>
              <w:rPr>
                <w:lang w:eastAsia="zh-CN"/>
              </w:rPr>
              <w:t>N</w:t>
            </w:r>
            <w:proofErr w:type="spellStart"/>
            <w:r>
              <w:rPr>
                <w:lang w:val="en-US"/>
              </w:rPr>
              <w:t>ew</w:t>
            </w:r>
            <w:proofErr w:type="spellEnd"/>
            <w:r>
              <w:rPr>
                <w:lang w:val="en-US"/>
              </w:rPr>
              <w:t xml:space="preserve"> QoS parameters, are needed for </w:t>
            </w:r>
            <w:r>
              <w:t>AI/ML model distribution and Distributed/Federated Learning operation.</w:t>
            </w:r>
          </w:p>
        </w:tc>
        <w:tc>
          <w:tcPr>
            <w:tcW w:w="3754" w:type="dxa"/>
            <w:shd w:val="solid" w:color="EAF1DD" w:themeColor="accent3" w:themeTint="33" w:fill="EAF1DD" w:themeFill="accent3" w:themeFillTint="33"/>
          </w:tcPr>
          <w:p w14:paraId="1BF34F5A" w14:textId="2D949F51" w:rsidR="00CC306A" w:rsidRDefault="00CC306A" w:rsidP="00CC306A">
            <w:pPr>
              <w:spacing w:after="60"/>
              <w:jc w:val="both"/>
            </w:pPr>
            <w:r>
              <w:t xml:space="preserve">There are different </w:t>
            </w:r>
            <w:r>
              <w:rPr>
                <w:lang w:eastAsia="zh-CN"/>
              </w:rPr>
              <w:t xml:space="preserve">characteristics for </w:t>
            </w:r>
            <w:r>
              <w:t xml:space="preserve">AI/ML model distribution and Federated Learning. </w:t>
            </w:r>
            <w:r w:rsidRPr="006E28DB">
              <w:t>New QoS parameters are needed to support all possible AI</w:t>
            </w:r>
            <w:r w:rsidRPr="006E28DB">
              <w:rPr>
                <w:rFonts w:hint="eastAsia"/>
                <w:lang w:eastAsia="zh-CN"/>
              </w:rPr>
              <w:t>/</w:t>
            </w:r>
            <w:r w:rsidRPr="006E28DB">
              <w:t>ML operations.</w:t>
            </w:r>
          </w:p>
          <w:p w14:paraId="5B82FB9C" w14:textId="77777777" w:rsidR="00CC306A" w:rsidRDefault="00CC306A" w:rsidP="00CC306A">
            <w:pPr>
              <w:spacing w:after="60"/>
              <w:jc w:val="both"/>
            </w:pPr>
          </w:p>
          <w:p w14:paraId="716D7C9A" w14:textId="6037E617" w:rsidR="00CC306A" w:rsidRPr="00DF27F0" w:rsidRDefault="00CC306A" w:rsidP="00CC306A">
            <w:pPr>
              <w:spacing w:after="60"/>
              <w:jc w:val="both"/>
              <w:rPr>
                <w:lang w:eastAsia="zh-CN"/>
              </w:rPr>
            </w:pPr>
          </w:p>
        </w:tc>
        <w:tc>
          <w:tcPr>
            <w:tcW w:w="2653" w:type="dxa"/>
            <w:shd w:val="solid" w:color="EAF1DD" w:themeColor="accent3" w:themeTint="33" w:fill="EAF1DD" w:themeFill="accent3" w:themeFillTint="33"/>
          </w:tcPr>
          <w:p w14:paraId="1052235F" w14:textId="2F54CB56" w:rsidR="00CC306A" w:rsidRPr="00F66191" w:rsidRDefault="00F93DC4" w:rsidP="00CC306A">
            <w:pPr>
              <w:spacing w:after="0"/>
              <w:rPr>
                <w:color w:val="7F7F7F" w:themeColor="text1" w:themeTint="80"/>
                <w:lang w:eastAsia="zh-CN"/>
              </w:rPr>
            </w:pPr>
            <w:r w:rsidRPr="00F93DC4">
              <w:rPr>
                <w:color w:val="C00000"/>
                <w:lang w:eastAsia="zh-CN"/>
              </w:rPr>
              <w:t>This principle needs further clarification and evaluation</w:t>
            </w:r>
            <w:r w:rsidR="00F0247C" w:rsidRPr="00F93DC4">
              <w:rPr>
                <w:color w:val="C00000"/>
                <w:lang w:eastAsia="zh-CN"/>
              </w:rPr>
              <w:t xml:space="preserve"> before SA2 can conclude on </w:t>
            </w:r>
            <w:r w:rsidR="003E7A4E">
              <w:rPr>
                <w:color w:val="C00000"/>
                <w:lang w:eastAsia="zh-CN"/>
              </w:rPr>
              <w:t>introducing new QoS parameters.</w:t>
            </w:r>
            <w:r w:rsidRPr="00F93DC4">
              <w:rPr>
                <w:color w:val="C00000"/>
                <w:lang w:eastAsia="zh-CN"/>
              </w:rPr>
              <w:t xml:space="preserve"> Companies’ views are diverse.</w:t>
            </w:r>
            <w:r w:rsidR="00B5709F" w:rsidRPr="00F93DC4">
              <w:rPr>
                <w:color w:val="C00000"/>
                <w:lang w:eastAsia="zh-CN"/>
              </w:rPr>
              <w:t xml:space="preserve"> </w:t>
            </w:r>
          </w:p>
        </w:tc>
      </w:tr>
      <w:tr w:rsidR="00393DF3" w14:paraId="29B9C12D" w14:textId="77777777" w:rsidTr="00393DF3">
        <w:tc>
          <w:tcPr>
            <w:tcW w:w="3221" w:type="dxa"/>
            <w:shd w:val="clear" w:color="auto" w:fill="auto"/>
          </w:tcPr>
          <w:p w14:paraId="3382FD15" w14:textId="77777777" w:rsidR="008B53E9" w:rsidRPr="00B411E8" w:rsidRDefault="008B53E9" w:rsidP="006530E5">
            <w:pPr>
              <w:spacing w:after="60"/>
              <w:rPr>
                <w:bCs/>
                <w:lang w:eastAsia="zh-CN"/>
              </w:rPr>
            </w:pPr>
            <w:r w:rsidRPr="00B411E8">
              <w:rPr>
                <w:rFonts w:hint="eastAsia"/>
                <w:bCs/>
                <w:lang w:eastAsia="zh-CN"/>
              </w:rPr>
              <w:t>CATT</w:t>
            </w:r>
          </w:p>
        </w:tc>
        <w:tc>
          <w:tcPr>
            <w:tcW w:w="3754" w:type="dxa"/>
            <w:shd w:val="clear" w:color="auto" w:fill="auto"/>
          </w:tcPr>
          <w:p w14:paraId="4333F0A3" w14:textId="77777777" w:rsidR="008B53E9" w:rsidRDefault="008B53E9" w:rsidP="006530E5">
            <w:pPr>
              <w:spacing w:after="60"/>
              <w:jc w:val="both"/>
              <w:rPr>
                <w:lang w:eastAsia="zh-CN"/>
              </w:rPr>
            </w:pPr>
            <w:r>
              <w:rPr>
                <w:rFonts w:hint="eastAsia"/>
                <w:lang w:eastAsia="zh-CN"/>
              </w:rPr>
              <w:t>More evaluations are needed before deciding whether and what new QoS parameters are needed.</w:t>
            </w:r>
          </w:p>
        </w:tc>
        <w:tc>
          <w:tcPr>
            <w:tcW w:w="2653" w:type="dxa"/>
            <w:shd w:val="clear" w:color="auto" w:fill="auto"/>
          </w:tcPr>
          <w:p w14:paraId="3AA3672B" w14:textId="77777777" w:rsidR="008B53E9" w:rsidRPr="00967485" w:rsidRDefault="008B53E9" w:rsidP="006530E5">
            <w:pPr>
              <w:spacing w:after="60"/>
              <w:rPr>
                <w:color w:val="7F7F7F" w:themeColor="text1" w:themeTint="80"/>
                <w:lang w:eastAsia="zh-CN"/>
              </w:rPr>
            </w:pPr>
            <w:r w:rsidRPr="006530E5">
              <w:rPr>
                <w:bCs/>
                <w:lang w:eastAsia="zh-CN"/>
              </w:rPr>
              <w:t>Neutral</w:t>
            </w:r>
          </w:p>
        </w:tc>
      </w:tr>
      <w:tr w:rsidR="003406C3" w:rsidRPr="00E6723C" w14:paraId="5C24DE22" w14:textId="77777777" w:rsidTr="00393DF3">
        <w:tc>
          <w:tcPr>
            <w:tcW w:w="3221" w:type="dxa"/>
          </w:tcPr>
          <w:p w14:paraId="6298EAD2" w14:textId="49FCA383" w:rsidR="003406C3" w:rsidRPr="00B411E8" w:rsidRDefault="003406C3" w:rsidP="00CC306A">
            <w:pPr>
              <w:spacing w:after="60"/>
              <w:rPr>
                <w:bCs/>
                <w:lang w:eastAsia="zh-CN"/>
              </w:rPr>
            </w:pPr>
            <w:r w:rsidRPr="00B411E8">
              <w:rPr>
                <w:bCs/>
                <w:lang w:eastAsia="zh-CN"/>
              </w:rPr>
              <w:t>Ericsson</w:t>
            </w:r>
          </w:p>
        </w:tc>
        <w:tc>
          <w:tcPr>
            <w:tcW w:w="3754" w:type="dxa"/>
            <w:shd w:val="clear" w:color="auto" w:fill="auto"/>
          </w:tcPr>
          <w:p w14:paraId="1F7562F7" w14:textId="28D3B40B" w:rsidR="003406C3" w:rsidRDefault="003406C3" w:rsidP="003406C3">
            <w:pPr>
              <w:spacing w:after="0"/>
              <w:rPr>
                <w:u w:val="single"/>
              </w:rPr>
            </w:pPr>
            <w:r>
              <w:rPr>
                <w:color w:val="000000" w:themeColor="text1"/>
                <w:lang w:eastAsia="zh-CN"/>
              </w:rPr>
              <w:t xml:space="preserve">Ericsson view is that no new QoS parameters are needed, this needs further discussion. For the AI/ML Application (AF) to UE communication, </w:t>
            </w:r>
            <w:proofErr w:type="gramStart"/>
            <w:r>
              <w:rPr>
                <w:color w:val="000000" w:themeColor="text1"/>
                <w:lang w:eastAsia="zh-CN"/>
              </w:rPr>
              <w:t>i.e.</w:t>
            </w:r>
            <w:proofErr w:type="gramEnd"/>
            <w:r>
              <w:rPr>
                <w:color w:val="000000" w:themeColor="text1"/>
                <w:lang w:eastAsia="zh-CN"/>
              </w:rPr>
              <w:t xml:space="preserve"> AI/ML model download or AI/ML model split, the procedure for AF request for QoS provides support for AI/ML application operations, i.e. </w:t>
            </w:r>
            <w:r>
              <w:rPr>
                <w:lang w:eastAsia="zh-CN"/>
              </w:rPr>
              <w:t>Requested Guaranteed Bitrate, Requested Maximum Bitrate, Requested 5GS delay and Requested PER.</w:t>
            </w:r>
          </w:p>
        </w:tc>
        <w:tc>
          <w:tcPr>
            <w:tcW w:w="2653" w:type="dxa"/>
            <w:shd w:val="clear" w:color="auto" w:fill="auto"/>
          </w:tcPr>
          <w:p w14:paraId="75626E0D" w14:textId="0091D3A5" w:rsidR="003406C3" w:rsidRDefault="003406C3" w:rsidP="00CC306A">
            <w:pPr>
              <w:spacing w:after="60"/>
              <w:rPr>
                <w:lang w:eastAsia="zh-CN"/>
              </w:rPr>
            </w:pPr>
            <w:r>
              <w:rPr>
                <w:lang w:eastAsia="zh-CN"/>
              </w:rPr>
              <w:t>Disagree</w:t>
            </w:r>
          </w:p>
        </w:tc>
      </w:tr>
      <w:tr w:rsidR="008B53E9" w:rsidRPr="00E6723C" w14:paraId="6AB16BD7" w14:textId="77777777" w:rsidTr="00393DF3">
        <w:tc>
          <w:tcPr>
            <w:tcW w:w="3221" w:type="dxa"/>
          </w:tcPr>
          <w:p w14:paraId="79D74A60" w14:textId="52043115" w:rsidR="008B53E9" w:rsidRPr="00B411E8" w:rsidRDefault="007C282E" w:rsidP="00CC306A">
            <w:pPr>
              <w:spacing w:after="60"/>
              <w:rPr>
                <w:bCs/>
                <w:lang w:eastAsia="zh-CN"/>
              </w:rPr>
            </w:pPr>
            <w:r w:rsidRPr="00B411E8">
              <w:rPr>
                <w:bCs/>
                <w:lang w:eastAsia="zh-CN"/>
              </w:rPr>
              <w:t>Google</w:t>
            </w:r>
          </w:p>
        </w:tc>
        <w:tc>
          <w:tcPr>
            <w:tcW w:w="3754" w:type="dxa"/>
            <w:shd w:val="clear" w:color="auto" w:fill="auto"/>
          </w:tcPr>
          <w:p w14:paraId="534D4227" w14:textId="0CC56431" w:rsidR="008B53E9" w:rsidRPr="00BD7FFD" w:rsidRDefault="00BD7FFD" w:rsidP="00CC306A">
            <w:pPr>
              <w:spacing w:after="60"/>
            </w:pPr>
            <w:r>
              <w:t>-</w:t>
            </w:r>
          </w:p>
        </w:tc>
        <w:tc>
          <w:tcPr>
            <w:tcW w:w="2653" w:type="dxa"/>
            <w:shd w:val="clear" w:color="auto" w:fill="auto"/>
          </w:tcPr>
          <w:p w14:paraId="55EFC6FB" w14:textId="5DC4B367" w:rsidR="008B53E9" w:rsidRPr="00092A11" w:rsidRDefault="001A2F60" w:rsidP="00CC306A">
            <w:pPr>
              <w:spacing w:after="60"/>
              <w:rPr>
                <w:lang w:eastAsia="zh-CN"/>
              </w:rPr>
            </w:pPr>
            <w:r>
              <w:rPr>
                <w:lang w:eastAsia="zh-CN"/>
              </w:rPr>
              <w:t>-</w:t>
            </w:r>
          </w:p>
        </w:tc>
      </w:tr>
      <w:tr w:rsidR="007C282E" w:rsidRPr="00E6723C" w14:paraId="6FECE691" w14:textId="77777777" w:rsidTr="00393DF3">
        <w:tc>
          <w:tcPr>
            <w:tcW w:w="3221" w:type="dxa"/>
          </w:tcPr>
          <w:p w14:paraId="0D594EA0" w14:textId="65671C62" w:rsidR="007C282E" w:rsidRPr="00B411E8" w:rsidRDefault="007C282E" w:rsidP="00BD7FFD">
            <w:pPr>
              <w:spacing w:after="60"/>
              <w:rPr>
                <w:bCs/>
                <w:lang w:eastAsia="zh-CN"/>
              </w:rPr>
            </w:pPr>
            <w:r w:rsidRPr="00B411E8">
              <w:rPr>
                <w:bCs/>
                <w:lang w:eastAsia="zh-CN"/>
              </w:rPr>
              <w:t>Huawei</w:t>
            </w:r>
          </w:p>
        </w:tc>
        <w:tc>
          <w:tcPr>
            <w:tcW w:w="3754" w:type="dxa"/>
            <w:shd w:val="clear" w:color="auto" w:fill="auto"/>
          </w:tcPr>
          <w:p w14:paraId="362A03C0" w14:textId="471EA4E2" w:rsidR="007C282E" w:rsidRPr="00BD7FFD" w:rsidRDefault="00BD7FFD" w:rsidP="00CC306A">
            <w:pPr>
              <w:spacing w:after="60"/>
            </w:pPr>
            <w:r>
              <w:t>-</w:t>
            </w:r>
          </w:p>
        </w:tc>
        <w:tc>
          <w:tcPr>
            <w:tcW w:w="2653" w:type="dxa"/>
            <w:shd w:val="clear" w:color="auto" w:fill="auto"/>
          </w:tcPr>
          <w:p w14:paraId="04DEBC5D" w14:textId="145A0D80" w:rsidR="007C282E" w:rsidRPr="00092A11" w:rsidRDefault="001A2F60" w:rsidP="00CC306A">
            <w:pPr>
              <w:spacing w:after="60"/>
              <w:rPr>
                <w:lang w:eastAsia="zh-CN"/>
              </w:rPr>
            </w:pPr>
            <w:r>
              <w:rPr>
                <w:lang w:eastAsia="zh-CN"/>
              </w:rPr>
              <w:t>-</w:t>
            </w:r>
          </w:p>
        </w:tc>
      </w:tr>
      <w:tr w:rsidR="001A2F60" w:rsidRPr="007C282E" w14:paraId="5370E2D2" w14:textId="77777777" w:rsidTr="00393DF3">
        <w:tc>
          <w:tcPr>
            <w:tcW w:w="3221" w:type="dxa"/>
            <w:shd w:val="clear" w:color="auto" w:fill="auto"/>
          </w:tcPr>
          <w:p w14:paraId="27E9EA51" w14:textId="1BDF2A4F" w:rsidR="001A2F60" w:rsidRPr="00B411E8" w:rsidRDefault="001A2F60" w:rsidP="00CC306A">
            <w:pPr>
              <w:spacing w:after="60"/>
              <w:rPr>
                <w:bCs/>
              </w:rPr>
            </w:pPr>
            <w:r w:rsidRPr="00B411E8">
              <w:rPr>
                <w:bCs/>
              </w:rPr>
              <w:t>Lenovo</w:t>
            </w:r>
          </w:p>
        </w:tc>
        <w:tc>
          <w:tcPr>
            <w:tcW w:w="3754" w:type="dxa"/>
            <w:shd w:val="clear" w:color="auto" w:fill="auto"/>
          </w:tcPr>
          <w:p w14:paraId="53CEF5F9" w14:textId="55B4BDC4" w:rsidR="001A2F60" w:rsidRPr="007C282E" w:rsidRDefault="00BD7FFD" w:rsidP="00CC306A">
            <w:pPr>
              <w:spacing w:after="60"/>
              <w:rPr>
                <w:b/>
                <w:bCs/>
              </w:rPr>
            </w:pPr>
            <w:r>
              <w:rPr>
                <w:b/>
                <w:bCs/>
              </w:rPr>
              <w:t>-</w:t>
            </w:r>
          </w:p>
        </w:tc>
        <w:tc>
          <w:tcPr>
            <w:tcW w:w="2653" w:type="dxa"/>
            <w:shd w:val="clear" w:color="auto" w:fill="auto"/>
          </w:tcPr>
          <w:p w14:paraId="45BF3569" w14:textId="5B66DDDB" w:rsidR="001A2F60" w:rsidRPr="007C282E" w:rsidRDefault="001A2F60" w:rsidP="00CC306A">
            <w:pPr>
              <w:spacing w:after="60"/>
              <w:rPr>
                <w:b/>
                <w:bCs/>
              </w:rPr>
            </w:pPr>
            <w:r>
              <w:rPr>
                <w:b/>
                <w:bCs/>
              </w:rPr>
              <w:t>-</w:t>
            </w:r>
          </w:p>
        </w:tc>
      </w:tr>
      <w:tr w:rsidR="001A2F60" w:rsidRPr="001A2F60" w14:paraId="4220A8BC" w14:textId="77777777" w:rsidTr="00393DF3">
        <w:tc>
          <w:tcPr>
            <w:tcW w:w="3221" w:type="dxa"/>
            <w:shd w:val="clear" w:color="auto" w:fill="auto"/>
          </w:tcPr>
          <w:p w14:paraId="0543AD19" w14:textId="28B6F928" w:rsidR="001A2F60" w:rsidRPr="00B411E8" w:rsidRDefault="001A2F60" w:rsidP="001A2F60">
            <w:pPr>
              <w:spacing w:after="60"/>
              <w:rPr>
                <w:bCs/>
                <w:color w:val="000000" w:themeColor="text1"/>
              </w:rPr>
            </w:pPr>
            <w:r w:rsidRPr="00B411E8">
              <w:rPr>
                <w:bCs/>
                <w:color w:val="000000" w:themeColor="text1"/>
              </w:rPr>
              <w:lastRenderedPageBreak/>
              <w:t>Samsung</w:t>
            </w:r>
          </w:p>
        </w:tc>
        <w:tc>
          <w:tcPr>
            <w:tcW w:w="3754" w:type="dxa"/>
            <w:shd w:val="clear" w:color="auto" w:fill="auto"/>
          </w:tcPr>
          <w:p w14:paraId="10543A07" w14:textId="0E813F36" w:rsidR="001A2F60" w:rsidRPr="001A2F60" w:rsidRDefault="001A2F60" w:rsidP="001A2F60">
            <w:pPr>
              <w:spacing w:after="60"/>
              <w:rPr>
                <w:b/>
                <w:bCs/>
                <w:color w:val="000000" w:themeColor="text1"/>
              </w:rPr>
            </w:pPr>
            <w:r w:rsidRPr="001A2F60">
              <w:rPr>
                <w:color w:val="000000" w:themeColor="text1"/>
              </w:rPr>
              <w:t>Given the particular characteristics of the AI/ML traffic and related operations, new QoS parameters are needed. Distributed learning approaches that are not FL are not within the scope, and FL-specific aspects should be handled in KI#7.</w:t>
            </w:r>
          </w:p>
        </w:tc>
        <w:tc>
          <w:tcPr>
            <w:tcW w:w="2653" w:type="dxa"/>
            <w:shd w:val="clear" w:color="auto" w:fill="auto"/>
          </w:tcPr>
          <w:p w14:paraId="0A42DCE3" w14:textId="0F62BFA1" w:rsidR="001A2F60" w:rsidRPr="001A2F60" w:rsidRDefault="001A2F60" w:rsidP="001A2F60">
            <w:pPr>
              <w:spacing w:after="60"/>
              <w:rPr>
                <w:b/>
                <w:bCs/>
                <w:color w:val="000000" w:themeColor="text1"/>
              </w:rPr>
            </w:pPr>
            <w:r w:rsidRPr="001A2F60">
              <w:rPr>
                <w:color w:val="000000" w:themeColor="text1"/>
                <w:lang w:eastAsia="zh-CN"/>
              </w:rPr>
              <w:t>Agree</w:t>
            </w:r>
          </w:p>
        </w:tc>
      </w:tr>
      <w:tr w:rsidR="001A2F60" w:rsidRPr="007C282E" w14:paraId="3456D94A" w14:textId="77777777" w:rsidTr="00393DF3">
        <w:tc>
          <w:tcPr>
            <w:tcW w:w="3221" w:type="dxa"/>
            <w:shd w:val="clear" w:color="auto" w:fill="EAF1DD" w:themeFill="accent3" w:themeFillTint="33"/>
          </w:tcPr>
          <w:p w14:paraId="69E622A2" w14:textId="39C0EEC0" w:rsidR="001A2F60" w:rsidRPr="007C282E" w:rsidRDefault="001A2F60" w:rsidP="001A2F60">
            <w:pPr>
              <w:spacing w:after="60"/>
              <w:rPr>
                <w:b/>
                <w:bCs/>
              </w:rPr>
            </w:pPr>
            <w:r w:rsidRPr="00A33890">
              <w:rPr>
                <w:b/>
                <w:bCs/>
              </w:rPr>
              <w:t xml:space="preserve">Principle #1.1: </w:t>
            </w:r>
            <w:r w:rsidRPr="007C282E">
              <w:rPr>
                <w:b/>
                <w:bCs/>
              </w:rPr>
              <w:t>Group-MBR and preferred time window</w:t>
            </w:r>
          </w:p>
        </w:tc>
        <w:tc>
          <w:tcPr>
            <w:tcW w:w="3754" w:type="dxa"/>
            <w:shd w:val="clear" w:color="auto" w:fill="EAF1DD" w:themeFill="accent3" w:themeFillTint="33"/>
          </w:tcPr>
          <w:p w14:paraId="3CCB83FB" w14:textId="7673AA9D" w:rsidR="001A2F60" w:rsidRPr="007C282E" w:rsidRDefault="001A2F60" w:rsidP="001A2F60">
            <w:pPr>
              <w:spacing w:after="60"/>
              <w:rPr>
                <w:b/>
                <w:bCs/>
              </w:rPr>
            </w:pPr>
            <w:r w:rsidRPr="007C282E">
              <w:rPr>
                <w:b/>
                <w:bCs/>
              </w:rPr>
              <w:t>Group-MBR and preferred time window</w:t>
            </w:r>
          </w:p>
        </w:tc>
        <w:tc>
          <w:tcPr>
            <w:tcW w:w="2653" w:type="dxa"/>
            <w:shd w:val="clear" w:color="auto" w:fill="EAF1DD" w:themeFill="accent3" w:themeFillTint="33"/>
          </w:tcPr>
          <w:p w14:paraId="1AADEF1F" w14:textId="64D913F7" w:rsidR="001A2F60" w:rsidRPr="003E7A4E" w:rsidRDefault="00D076D9" w:rsidP="00D076D9">
            <w:pPr>
              <w:spacing w:after="0"/>
              <w:rPr>
                <w:color w:val="C00000"/>
                <w:lang w:eastAsia="zh-CN"/>
              </w:rPr>
            </w:pPr>
            <w:r w:rsidRPr="003E7A4E">
              <w:rPr>
                <w:color w:val="C00000"/>
                <w:lang w:eastAsia="zh-CN"/>
              </w:rPr>
              <w:t xml:space="preserve">This principle seems </w:t>
            </w:r>
            <w:r w:rsidR="003D532A" w:rsidRPr="003E7A4E">
              <w:rPr>
                <w:color w:val="C00000"/>
                <w:lang w:eastAsia="zh-CN"/>
              </w:rPr>
              <w:t xml:space="preserve">not </w:t>
            </w:r>
            <w:r w:rsidRPr="003E7A4E">
              <w:rPr>
                <w:color w:val="C00000"/>
                <w:lang w:eastAsia="zh-CN"/>
              </w:rPr>
              <w:t>agreeable</w:t>
            </w:r>
            <w:r w:rsidR="003D532A" w:rsidRPr="003E7A4E">
              <w:rPr>
                <w:color w:val="C00000"/>
                <w:lang w:eastAsia="zh-CN"/>
              </w:rPr>
              <w:t xml:space="preserve"> at this point. Further clarification would help to reach conclusion: </w:t>
            </w:r>
            <w:r w:rsidRPr="003E7A4E">
              <w:rPr>
                <w:color w:val="C00000"/>
                <w:lang w:eastAsia="zh-CN"/>
              </w:rPr>
              <w:t>1) whether existing QoS parameters of GFBR/MFBR are applicable already instead of introducing a new QoS parameter of Group-MBR.</w:t>
            </w:r>
          </w:p>
          <w:p w14:paraId="5520328C" w14:textId="1B98E9E6" w:rsidR="00D076D9" w:rsidRPr="003E7A4E" w:rsidRDefault="00D076D9" w:rsidP="00D076D9">
            <w:pPr>
              <w:spacing w:after="0"/>
              <w:rPr>
                <w:color w:val="C00000"/>
                <w:lang w:eastAsia="zh-CN"/>
              </w:rPr>
            </w:pPr>
            <w:r w:rsidRPr="003E7A4E">
              <w:rPr>
                <w:color w:val="C00000"/>
                <w:lang w:eastAsia="zh-CN"/>
              </w:rPr>
              <w:t xml:space="preserve">2) the preferred time window may depend on different AI/ML operation model, </w:t>
            </w:r>
            <w:proofErr w:type="gramStart"/>
            <w:r w:rsidRPr="003E7A4E">
              <w:rPr>
                <w:color w:val="C00000"/>
                <w:lang w:eastAsia="zh-CN"/>
              </w:rPr>
              <w:t>e.g.</w:t>
            </w:r>
            <w:proofErr w:type="gramEnd"/>
            <w:r w:rsidRPr="003E7A4E">
              <w:rPr>
                <w:color w:val="C00000"/>
                <w:lang w:eastAsia="zh-CN"/>
              </w:rPr>
              <w:t xml:space="preserve"> FL learning in KI#7.</w:t>
            </w:r>
          </w:p>
          <w:p w14:paraId="5451CBC2" w14:textId="6102BBF3" w:rsidR="002E3AB9" w:rsidRPr="003E7A4E" w:rsidRDefault="002E3AB9" w:rsidP="00D076D9">
            <w:pPr>
              <w:spacing w:after="0"/>
              <w:rPr>
                <w:color w:val="C00000"/>
                <w:lang w:eastAsia="zh-CN"/>
              </w:rPr>
            </w:pPr>
          </w:p>
          <w:p w14:paraId="40F13763" w14:textId="6A0275D9" w:rsidR="002E3AB9" w:rsidRPr="003E7A4E" w:rsidRDefault="002E3AB9" w:rsidP="00D076D9">
            <w:pPr>
              <w:spacing w:after="0"/>
              <w:rPr>
                <w:color w:val="C00000"/>
                <w:lang w:eastAsia="zh-CN"/>
              </w:rPr>
            </w:pPr>
            <w:r w:rsidRPr="003E7A4E">
              <w:rPr>
                <w:color w:val="C00000"/>
                <w:lang w:eastAsia="zh-CN"/>
              </w:rPr>
              <w:t xml:space="preserve">In addition, the coordination with FS_GMEC study may be needed to leverage on the similar feature </w:t>
            </w:r>
            <w:r w:rsidR="00952D83" w:rsidRPr="003E7A4E">
              <w:rPr>
                <w:color w:val="C00000"/>
                <w:lang w:eastAsia="zh-CN"/>
              </w:rPr>
              <w:t>that aiming at</w:t>
            </w:r>
            <w:r w:rsidRPr="003E7A4E">
              <w:rPr>
                <w:color w:val="C00000"/>
                <w:lang w:eastAsia="zh-CN"/>
              </w:rPr>
              <w:t xml:space="preserve"> </w:t>
            </w:r>
            <w:r w:rsidRPr="003E7A4E">
              <w:rPr>
                <w:color w:val="C00000"/>
                <w:lang w:val="en-US" w:eastAsia="zh-CN"/>
              </w:rPr>
              <w:t>provision</w:t>
            </w:r>
            <w:r w:rsidR="00952D83" w:rsidRPr="003E7A4E">
              <w:rPr>
                <w:color w:val="C00000"/>
                <w:lang w:val="en-US" w:eastAsia="zh-CN"/>
              </w:rPr>
              <w:t>ing</w:t>
            </w:r>
            <w:r w:rsidRPr="003E7A4E">
              <w:rPr>
                <w:color w:val="C00000"/>
                <w:lang w:val="en-US" w:eastAsia="zh-CN"/>
              </w:rPr>
              <w:t xml:space="preserve"> QoS for a group of UEs</w:t>
            </w:r>
            <w:r w:rsidR="00952D83" w:rsidRPr="003E7A4E">
              <w:rPr>
                <w:color w:val="C00000"/>
                <w:lang w:val="en-US" w:eastAsia="zh-CN"/>
              </w:rPr>
              <w:t>.</w:t>
            </w:r>
          </w:p>
          <w:p w14:paraId="669319EF" w14:textId="3B480623" w:rsidR="00D076D9" w:rsidRPr="00E54689" w:rsidRDefault="00D076D9" w:rsidP="00D076D9">
            <w:pPr>
              <w:spacing w:after="0"/>
              <w:rPr>
                <w:b/>
                <w:bCs/>
                <w:lang w:val="en-US" w:eastAsia="zh-TW"/>
              </w:rPr>
            </w:pPr>
          </w:p>
        </w:tc>
      </w:tr>
      <w:tr w:rsidR="001A2F60" w14:paraId="21DBD7EA" w14:textId="77777777" w:rsidTr="00393DF3">
        <w:tc>
          <w:tcPr>
            <w:tcW w:w="3221" w:type="dxa"/>
            <w:shd w:val="clear" w:color="auto" w:fill="auto"/>
          </w:tcPr>
          <w:p w14:paraId="52231B4F" w14:textId="77777777" w:rsidR="001A2F60" w:rsidRPr="00B411E8" w:rsidRDefault="001A2F60" w:rsidP="001A2F60">
            <w:pPr>
              <w:spacing w:after="60"/>
              <w:rPr>
                <w:bCs/>
                <w:lang w:eastAsia="zh-CN"/>
              </w:rPr>
            </w:pPr>
            <w:r w:rsidRPr="00B411E8">
              <w:rPr>
                <w:bCs/>
                <w:lang w:eastAsia="zh-CN"/>
              </w:rPr>
              <w:t>CATT</w:t>
            </w:r>
          </w:p>
        </w:tc>
        <w:tc>
          <w:tcPr>
            <w:tcW w:w="3754" w:type="dxa"/>
            <w:shd w:val="clear" w:color="auto" w:fill="auto"/>
          </w:tcPr>
          <w:p w14:paraId="2C6AAF47" w14:textId="0F0FB4ED" w:rsidR="001A2F60" w:rsidRDefault="00D84530" w:rsidP="00D84530">
            <w:pPr>
              <w:spacing w:after="60"/>
            </w:pPr>
            <w:r>
              <w:t>-</w:t>
            </w:r>
          </w:p>
        </w:tc>
        <w:tc>
          <w:tcPr>
            <w:tcW w:w="2653" w:type="dxa"/>
            <w:shd w:val="clear" w:color="auto" w:fill="auto"/>
          </w:tcPr>
          <w:p w14:paraId="13D307B8" w14:textId="5C53B933" w:rsidR="001A2F60" w:rsidRPr="00F66191" w:rsidRDefault="00D84530" w:rsidP="001A2F60">
            <w:pPr>
              <w:spacing w:after="60"/>
              <w:rPr>
                <w:color w:val="7F7F7F" w:themeColor="text1" w:themeTint="80"/>
              </w:rPr>
            </w:pPr>
            <w:r>
              <w:rPr>
                <w:bCs/>
                <w:lang w:eastAsia="zh-CN"/>
              </w:rPr>
              <w:t>-</w:t>
            </w:r>
          </w:p>
        </w:tc>
      </w:tr>
      <w:tr w:rsidR="003406C3" w:rsidRPr="00E6723C" w14:paraId="645332F6" w14:textId="77777777" w:rsidTr="00393DF3">
        <w:tc>
          <w:tcPr>
            <w:tcW w:w="3221" w:type="dxa"/>
          </w:tcPr>
          <w:p w14:paraId="3AFB94CF" w14:textId="5976A2FE" w:rsidR="003406C3" w:rsidRPr="00B411E8" w:rsidRDefault="003406C3" w:rsidP="001A2F60">
            <w:pPr>
              <w:spacing w:after="60"/>
              <w:rPr>
                <w:bCs/>
                <w:lang w:eastAsia="zh-CN"/>
              </w:rPr>
            </w:pPr>
            <w:r w:rsidRPr="00B411E8">
              <w:rPr>
                <w:bCs/>
                <w:lang w:eastAsia="zh-CN"/>
              </w:rPr>
              <w:t>Ericsson</w:t>
            </w:r>
          </w:p>
        </w:tc>
        <w:tc>
          <w:tcPr>
            <w:tcW w:w="3754" w:type="dxa"/>
            <w:shd w:val="clear" w:color="auto" w:fill="auto"/>
          </w:tcPr>
          <w:p w14:paraId="66E83857" w14:textId="44EAEE5D" w:rsidR="008B025D" w:rsidRPr="00F0247C" w:rsidRDefault="008B025D" w:rsidP="008B025D">
            <w:pPr>
              <w:spacing w:after="60"/>
              <w:rPr>
                <w:lang w:val="en-US" w:eastAsia="zh-CN"/>
              </w:rPr>
            </w:pPr>
            <w:r w:rsidRPr="00F0247C">
              <w:rPr>
                <w:lang w:val="en-US" w:eastAsia="zh-CN"/>
              </w:rPr>
              <w:t>Group-MBR and time window refers to the interval when the AI/ML application to UE communication takes place.</w:t>
            </w:r>
          </w:p>
          <w:p w14:paraId="5206D273" w14:textId="77777777" w:rsidR="00BD7FFD" w:rsidRPr="00F0247C" w:rsidRDefault="008B025D" w:rsidP="00F0247C">
            <w:pPr>
              <w:spacing w:after="60"/>
              <w:rPr>
                <w:lang w:val="en-US" w:eastAsia="zh-CN"/>
              </w:rPr>
            </w:pPr>
            <w:r w:rsidRPr="00F0247C">
              <w:rPr>
                <w:lang w:val="en-US" w:eastAsia="zh-CN"/>
              </w:rPr>
              <w:t>Ericsson view is that there are no requirements in the KI to provide Group-MBR.</w:t>
            </w:r>
          </w:p>
          <w:p w14:paraId="0ACD828D" w14:textId="77777777" w:rsidR="00BD7FFD" w:rsidRPr="00F0247C" w:rsidRDefault="008B025D" w:rsidP="00F0247C">
            <w:pPr>
              <w:spacing w:after="60"/>
              <w:rPr>
                <w:lang w:val="en-US" w:eastAsia="zh-CN"/>
              </w:rPr>
            </w:pPr>
            <w:r w:rsidRPr="00F0247C">
              <w:rPr>
                <w:lang w:val="en-US" w:eastAsia="zh-CN"/>
              </w:rPr>
              <w:t>Ericsson view is that GMEC SID KI#3 studies how to provision QoS for a group of UEs, we should align with GMEC conclusion.</w:t>
            </w:r>
          </w:p>
          <w:p w14:paraId="60888C42" w14:textId="1A60B35C" w:rsidR="003406C3" w:rsidRPr="00BD7FFD" w:rsidRDefault="008B025D" w:rsidP="00F0247C">
            <w:pPr>
              <w:spacing w:after="60"/>
              <w:rPr>
                <w:lang w:eastAsia="zh-CN"/>
              </w:rPr>
            </w:pPr>
            <w:r w:rsidRPr="00F0247C">
              <w:rPr>
                <w:lang w:val="en-US" w:eastAsia="zh-CN"/>
              </w:rPr>
              <w:t>Ericsson view is that the AF session with required QoS applies in the time interval, when the time interval expires then the PCC rules are removed and then the QoS flow is removed.</w:t>
            </w:r>
          </w:p>
        </w:tc>
        <w:tc>
          <w:tcPr>
            <w:tcW w:w="2653" w:type="dxa"/>
            <w:shd w:val="clear" w:color="auto" w:fill="auto"/>
          </w:tcPr>
          <w:p w14:paraId="7179AF9E" w14:textId="73C85117" w:rsidR="003406C3" w:rsidRDefault="00BC4625" w:rsidP="001A2F60">
            <w:pPr>
              <w:spacing w:after="60"/>
              <w:rPr>
                <w:lang w:val="en-US" w:eastAsia="zh-CN"/>
              </w:rPr>
            </w:pPr>
            <w:r>
              <w:rPr>
                <w:lang w:val="en-US" w:eastAsia="zh-CN"/>
              </w:rPr>
              <w:t>-</w:t>
            </w:r>
          </w:p>
        </w:tc>
      </w:tr>
      <w:tr w:rsidR="001A2F60" w:rsidRPr="00E6723C" w14:paraId="42946628" w14:textId="77777777" w:rsidTr="00393DF3">
        <w:tc>
          <w:tcPr>
            <w:tcW w:w="3221" w:type="dxa"/>
          </w:tcPr>
          <w:p w14:paraId="17BA7876" w14:textId="4B8054ED" w:rsidR="001A2F60" w:rsidRPr="00B411E8" w:rsidRDefault="001A2F60" w:rsidP="001A2F60">
            <w:pPr>
              <w:spacing w:after="60"/>
              <w:rPr>
                <w:bCs/>
                <w:lang w:eastAsia="zh-CN"/>
              </w:rPr>
            </w:pPr>
            <w:r w:rsidRPr="00B411E8">
              <w:rPr>
                <w:bCs/>
                <w:lang w:eastAsia="zh-CN"/>
              </w:rPr>
              <w:t>Google</w:t>
            </w:r>
          </w:p>
          <w:p w14:paraId="61952F22" w14:textId="6A4C99F0" w:rsidR="001A2F60" w:rsidRPr="00B411E8" w:rsidRDefault="001A2F60" w:rsidP="001A2F60">
            <w:pPr>
              <w:spacing w:after="60"/>
              <w:rPr>
                <w:bCs/>
                <w:lang w:eastAsia="zh-CN"/>
              </w:rPr>
            </w:pPr>
          </w:p>
        </w:tc>
        <w:tc>
          <w:tcPr>
            <w:tcW w:w="3754" w:type="dxa"/>
            <w:shd w:val="clear" w:color="auto" w:fill="auto"/>
          </w:tcPr>
          <w:p w14:paraId="1564CAA4" w14:textId="77777777" w:rsidR="001A2F60" w:rsidRDefault="001A2F60" w:rsidP="001A2F60">
            <w:pPr>
              <w:spacing w:after="60"/>
              <w:rPr>
                <w:lang w:val="en-US" w:eastAsia="zh-CN"/>
              </w:rPr>
            </w:pPr>
            <w:r>
              <w:rPr>
                <w:lang w:val="en-US" w:eastAsia="zh-CN"/>
              </w:rPr>
              <w:t>GMBR: Justification is needed regarding the existing mechanism support for requesting GFBR for the UE selected as AI/ML user members.</w:t>
            </w:r>
          </w:p>
          <w:p w14:paraId="56BEA54E" w14:textId="77777777" w:rsidR="001A2F60" w:rsidRDefault="001A2F60" w:rsidP="001A2F60">
            <w:pPr>
              <w:spacing w:after="60"/>
              <w:rPr>
                <w:lang w:eastAsia="zh-CN"/>
              </w:rPr>
            </w:pPr>
            <w:r>
              <w:rPr>
                <w:lang w:val="en-US" w:eastAsia="zh-CN"/>
              </w:rPr>
              <w:t xml:space="preserve">Time window: </w:t>
            </w:r>
            <w:r>
              <w:rPr>
                <w:lang w:eastAsia="zh-CN"/>
              </w:rPr>
              <w:t>Agree with validity time window for the QoS support but the details about which procedure to extend the support needs solution evaluation.</w:t>
            </w:r>
          </w:p>
          <w:p w14:paraId="333E1AC6" w14:textId="6B5DC4D8" w:rsidR="001A2F60" w:rsidRPr="00A67F64" w:rsidRDefault="001A2F60" w:rsidP="004D7ACD">
            <w:pPr>
              <w:spacing w:after="60"/>
              <w:rPr>
                <w:lang w:val="en-US" w:eastAsia="zh-CN"/>
              </w:rPr>
            </w:pPr>
            <w:r>
              <w:rPr>
                <w:lang w:eastAsia="zh-CN"/>
              </w:rPr>
              <w:t xml:space="preserve">Potential new QoS parameters: based on 22.261 clause 7.10, the KPI tables (latency, data rate, payload size, service availability, reliability), it seems no particular new QoS parameters are needed to fulfil the required KPIs.  </w:t>
            </w:r>
          </w:p>
        </w:tc>
        <w:tc>
          <w:tcPr>
            <w:tcW w:w="2653" w:type="dxa"/>
            <w:shd w:val="clear" w:color="auto" w:fill="auto"/>
          </w:tcPr>
          <w:p w14:paraId="599EEB7D" w14:textId="77777777" w:rsidR="001A2F60" w:rsidRDefault="001A2F60" w:rsidP="001A2F60">
            <w:pPr>
              <w:spacing w:after="60"/>
              <w:rPr>
                <w:lang w:val="en-US" w:eastAsia="zh-CN"/>
              </w:rPr>
            </w:pPr>
            <w:r>
              <w:rPr>
                <w:lang w:val="en-US" w:eastAsia="zh-CN"/>
              </w:rPr>
              <w:t>Neutral</w:t>
            </w:r>
          </w:p>
          <w:p w14:paraId="7095EC3A" w14:textId="0493C13A" w:rsidR="001A2F60" w:rsidRPr="00111AC8" w:rsidRDefault="001A2F60" w:rsidP="001A2F60">
            <w:pPr>
              <w:spacing w:after="60"/>
              <w:rPr>
                <w:lang w:val="en-US" w:eastAsia="zh-CN"/>
              </w:rPr>
            </w:pPr>
          </w:p>
        </w:tc>
      </w:tr>
      <w:tr w:rsidR="001A2F60" w:rsidRPr="00E6723C" w14:paraId="4D0776D7" w14:textId="77777777" w:rsidTr="00393DF3">
        <w:tc>
          <w:tcPr>
            <w:tcW w:w="3221" w:type="dxa"/>
          </w:tcPr>
          <w:p w14:paraId="5716CC59" w14:textId="104F29BD" w:rsidR="001A2F60" w:rsidRPr="00B411E8" w:rsidRDefault="001A2F60" w:rsidP="001A2F60">
            <w:pPr>
              <w:spacing w:after="60"/>
              <w:rPr>
                <w:bCs/>
                <w:lang w:eastAsia="zh-CN"/>
              </w:rPr>
            </w:pPr>
            <w:r w:rsidRPr="00B411E8">
              <w:rPr>
                <w:rFonts w:hint="eastAsia"/>
                <w:bCs/>
                <w:color w:val="auto"/>
                <w:lang w:eastAsia="zh-CN"/>
              </w:rPr>
              <w:t>H</w:t>
            </w:r>
            <w:r w:rsidRPr="00B411E8">
              <w:rPr>
                <w:bCs/>
                <w:color w:val="auto"/>
                <w:lang w:eastAsia="zh-CN"/>
              </w:rPr>
              <w:t>uawei</w:t>
            </w:r>
          </w:p>
        </w:tc>
        <w:tc>
          <w:tcPr>
            <w:tcW w:w="3754" w:type="dxa"/>
            <w:shd w:val="clear" w:color="auto" w:fill="auto"/>
          </w:tcPr>
          <w:p w14:paraId="20AA4B33" w14:textId="2B51D8AB" w:rsidR="001A2F60" w:rsidRPr="00E6723C" w:rsidRDefault="00BC4625" w:rsidP="001A2F60">
            <w:pPr>
              <w:spacing w:after="60"/>
              <w:rPr>
                <w:lang w:eastAsia="zh-CN"/>
              </w:rPr>
            </w:pPr>
            <w:r>
              <w:rPr>
                <w:lang w:eastAsia="zh-CN"/>
              </w:rPr>
              <w:t>-</w:t>
            </w:r>
          </w:p>
        </w:tc>
        <w:tc>
          <w:tcPr>
            <w:tcW w:w="2653" w:type="dxa"/>
            <w:shd w:val="clear" w:color="auto" w:fill="auto"/>
          </w:tcPr>
          <w:p w14:paraId="4013A756" w14:textId="597CDE47" w:rsidR="001A2F60" w:rsidRPr="00111AC8" w:rsidRDefault="001A2F60" w:rsidP="001A2F60">
            <w:pPr>
              <w:spacing w:after="60"/>
              <w:rPr>
                <w:lang w:val="en-US" w:eastAsia="zh-CN"/>
              </w:rPr>
            </w:pPr>
            <w:r w:rsidRPr="00CD3C76">
              <w:rPr>
                <w:color w:val="auto"/>
                <w:lang w:eastAsia="zh-CN"/>
              </w:rPr>
              <w:t>Agree</w:t>
            </w:r>
          </w:p>
        </w:tc>
      </w:tr>
      <w:tr w:rsidR="001A2F60" w:rsidRPr="00E6723C" w14:paraId="4CADAF62" w14:textId="77777777" w:rsidTr="00393DF3">
        <w:tc>
          <w:tcPr>
            <w:tcW w:w="3221" w:type="dxa"/>
          </w:tcPr>
          <w:p w14:paraId="57BC3E12" w14:textId="77777777" w:rsidR="001A2F60" w:rsidRPr="00B411E8" w:rsidRDefault="001A2F60" w:rsidP="001A2F60">
            <w:pPr>
              <w:spacing w:after="60"/>
              <w:rPr>
                <w:bCs/>
                <w:lang w:eastAsia="zh-CN"/>
              </w:rPr>
            </w:pPr>
            <w:r w:rsidRPr="00B411E8">
              <w:rPr>
                <w:bCs/>
                <w:lang w:eastAsia="zh-CN"/>
              </w:rPr>
              <w:t>Lenovo</w:t>
            </w:r>
          </w:p>
        </w:tc>
        <w:tc>
          <w:tcPr>
            <w:tcW w:w="3754" w:type="dxa"/>
            <w:shd w:val="clear" w:color="auto" w:fill="auto"/>
          </w:tcPr>
          <w:p w14:paraId="6BA628DB" w14:textId="5EEFA9CC" w:rsidR="001A2F60" w:rsidRPr="00E6723C" w:rsidRDefault="00BC4625" w:rsidP="001A2F60">
            <w:pPr>
              <w:spacing w:after="60"/>
              <w:rPr>
                <w:lang w:eastAsia="zh-CN"/>
              </w:rPr>
            </w:pPr>
            <w:r>
              <w:rPr>
                <w:lang w:eastAsia="zh-CN"/>
              </w:rPr>
              <w:t>-</w:t>
            </w:r>
          </w:p>
        </w:tc>
        <w:tc>
          <w:tcPr>
            <w:tcW w:w="2653" w:type="dxa"/>
            <w:shd w:val="clear" w:color="auto" w:fill="auto"/>
          </w:tcPr>
          <w:p w14:paraId="607A3E1C" w14:textId="09F78D5F" w:rsidR="001A2F60" w:rsidRPr="00967485" w:rsidRDefault="001A2F60" w:rsidP="001A2F60">
            <w:pPr>
              <w:spacing w:after="60"/>
              <w:rPr>
                <w:color w:val="7F7F7F" w:themeColor="text1" w:themeTint="80"/>
                <w:lang w:eastAsia="zh-CN"/>
              </w:rPr>
            </w:pPr>
            <w:r>
              <w:rPr>
                <w:lang w:eastAsia="zh-CN"/>
              </w:rPr>
              <w:t>-</w:t>
            </w:r>
          </w:p>
        </w:tc>
      </w:tr>
      <w:tr w:rsidR="00393DF3" w:rsidRPr="001A2F60" w14:paraId="5BCD4632" w14:textId="77777777" w:rsidTr="00393DF3">
        <w:tc>
          <w:tcPr>
            <w:tcW w:w="3221" w:type="dxa"/>
            <w:shd w:val="clear" w:color="auto" w:fill="auto"/>
          </w:tcPr>
          <w:p w14:paraId="43D9FFE3" w14:textId="5BD68471" w:rsidR="00393DF3" w:rsidRPr="00B411E8" w:rsidRDefault="00393DF3" w:rsidP="00393DF3">
            <w:pPr>
              <w:spacing w:after="60"/>
              <w:rPr>
                <w:bCs/>
                <w:color w:val="000000" w:themeColor="text1"/>
                <w:lang w:eastAsia="zh-CN"/>
              </w:rPr>
            </w:pPr>
            <w:r w:rsidRPr="00B411E8">
              <w:rPr>
                <w:bCs/>
                <w:color w:val="000000" w:themeColor="text1"/>
                <w:lang w:eastAsia="zh-CN"/>
              </w:rPr>
              <w:lastRenderedPageBreak/>
              <w:t>Samsung</w:t>
            </w:r>
          </w:p>
        </w:tc>
        <w:tc>
          <w:tcPr>
            <w:tcW w:w="3754" w:type="dxa"/>
            <w:shd w:val="clear" w:color="auto" w:fill="auto"/>
          </w:tcPr>
          <w:p w14:paraId="1D3A84AE" w14:textId="4FA3CAAD" w:rsidR="00393DF3" w:rsidRPr="001A2F60" w:rsidRDefault="00393DF3" w:rsidP="00393DF3">
            <w:pPr>
              <w:spacing w:after="60"/>
              <w:rPr>
                <w:color w:val="000000" w:themeColor="text1"/>
                <w:lang w:eastAsia="zh-CN"/>
              </w:rPr>
            </w:pPr>
            <w:r w:rsidRPr="001A2F60">
              <w:rPr>
                <w:color w:val="000000" w:themeColor="text1"/>
              </w:rPr>
              <w:t>Both parameters are OK to us; preferred time window for FL may not be generically specified as in other application AI/ML operation types and should be handled in KI#7.</w:t>
            </w:r>
          </w:p>
        </w:tc>
        <w:tc>
          <w:tcPr>
            <w:tcW w:w="2653" w:type="dxa"/>
            <w:shd w:val="clear" w:color="auto" w:fill="auto"/>
          </w:tcPr>
          <w:p w14:paraId="6900B930" w14:textId="07557740" w:rsidR="00393DF3" w:rsidRPr="001A2F60" w:rsidRDefault="00393DF3" w:rsidP="00393DF3">
            <w:pPr>
              <w:spacing w:after="60"/>
              <w:rPr>
                <w:color w:val="000000" w:themeColor="text1"/>
              </w:rPr>
            </w:pPr>
            <w:r w:rsidRPr="001A2F60">
              <w:rPr>
                <w:color w:val="000000" w:themeColor="text1"/>
                <w:lang w:eastAsia="zh-CN"/>
              </w:rPr>
              <w:t>Agree</w:t>
            </w:r>
          </w:p>
        </w:tc>
      </w:tr>
      <w:tr w:rsidR="00393DF3" w14:paraId="7C595130" w14:textId="77777777" w:rsidTr="00393DF3">
        <w:tc>
          <w:tcPr>
            <w:tcW w:w="3221" w:type="dxa"/>
            <w:shd w:val="clear" w:color="auto" w:fill="EAF1DD" w:themeFill="accent3" w:themeFillTint="33"/>
          </w:tcPr>
          <w:p w14:paraId="06D28A58" w14:textId="07513A45" w:rsidR="00393DF3" w:rsidRPr="00A33890" w:rsidRDefault="00393DF3" w:rsidP="00393DF3">
            <w:pPr>
              <w:spacing w:after="60"/>
              <w:rPr>
                <w:b/>
                <w:bCs/>
                <w:lang w:eastAsia="zh-CN"/>
              </w:rPr>
            </w:pPr>
            <w:r w:rsidRPr="00A33890">
              <w:rPr>
                <w:b/>
                <w:bCs/>
                <w:lang w:eastAsia="zh-CN"/>
              </w:rPr>
              <w:t>Principle #1.</w:t>
            </w:r>
            <w:r>
              <w:rPr>
                <w:b/>
                <w:bCs/>
                <w:lang w:eastAsia="zh-CN"/>
              </w:rPr>
              <w:t>2</w:t>
            </w:r>
            <w:r w:rsidRPr="00A33890">
              <w:rPr>
                <w:b/>
                <w:bCs/>
                <w:lang w:eastAsia="zh-CN"/>
              </w:rPr>
              <w:t xml:space="preserve">: </w:t>
            </w:r>
            <w:r w:rsidRPr="00E6723C">
              <w:rPr>
                <w:lang w:eastAsia="zh-CN"/>
              </w:rPr>
              <w:t>R</w:t>
            </w:r>
            <w:r w:rsidRPr="00E6723C">
              <w:rPr>
                <w:rFonts w:hint="eastAsia"/>
                <w:lang w:eastAsia="zh-CN"/>
              </w:rPr>
              <w:t>equired</w:t>
            </w:r>
            <w:r w:rsidRPr="00E6723C">
              <w:rPr>
                <w:lang w:eastAsia="zh-CN"/>
              </w:rPr>
              <w:t xml:space="preserve"> UL/DL data rate</w:t>
            </w:r>
            <w:r>
              <w:rPr>
                <w:lang w:eastAsia="zh-CN"/>
              </w:rPr>
              <w:t>.</w:t>
            </w:r>
          </w:p>
        </w:tc>
        <w:tc>
          <w:tcPr>
            <w:tcW w:w="3754" w:type="dxa"/>
            <w:shd w:val="clear" w:color="auto" w:fill="EAF1DD" w:themeFill="accent3" w:themeFillTint="33"/>
          </w:tcPr>
          <w:p w14:paraId="5611FD5A" w14:textId="523513DA" w:rsidR="00393DF3" w:rsidRDefault="00393DF3" w:rsidP="00393DF3">
            <w:pPr>
              <w:spacing w:after="60"/>
            </w:pPr>
            <w:r w:rsidRPr="00E6723C">
              <w:rPr>
                <w:lang w:eastAsia="zh-CN"/>
              </w:rPr>
              <w:t>the required UL/DL data rate shall be provided as the QoS requirement for AIML operation</w:t>
            </w:r>
          </w:p>
        </w:tc>
        <w:tc>
          <w:tcPr>
            <w:tcW w:w="2653" w:type="dxa"/>
            <w:shd w:val="clear" w:color="auto" w:fill="EAF1DD" w:themeFill="accent3" w:themeFillTint="33"/>
          </w:tcPr>
          <w:p w14:paraId="0B31460F" w14:textId="1187CF0E" w:rsidR="00393DF3" w:rsidRPr="00F66191" w:rsidRDefault="00D84530" w:rsidP="00D84530">
            <w:pPr>
              <w:spacing w:after="0"/>
              <w:rPr>
                <w:color w:val="7F7F7F" w:themeColor="text1" w:themeTint="80"/>
              </w:rPr>
            </w:pPr>
            <w:r w:rsidRPr="00F174D2">
              <w:rPr>
                <w:color w:val="C00000"/>
                <w:lang w:eastAsia="zh-CN"/>
              </w:rPr>
              <w:t>This principle seems not agreeable at this point.</w:t>
            </w:r>
            <w:r w:rsidR="0001407B" w:rsidRPr="00F174D2">
              <w:rPr>
                <w:color w:val="C00000"/>
                <w:lang w:eastAsia="zh-CN"/>
              </w:rPr>
              <w:t xml:space="preserve"> Two disagreements are on 1) QoS requirement of </w:t>
            </w:r>
            <w:r w:rsidRPr="00F174D2">
              <w:rPr>
                <w:color w:val="C00000"/>
                <w:lang w:eastAsia="zh-CN"/>
              </w:rPr>
              <w:t xml:space="preserve">Guaranteed Bitrate </w:t>
            </w:r>
            <w:r w:rsidR="0001407B" w:rsidRPr="00F174D2">
              <w:rPr>
                <w:color w:val="C00000"/>
                <w:lang w:eastAsia="zh-CN"/>
              </w:rPr>
              <w:t xml:space="preserve">as QoS already can achieve this principle. 2) </w:t>
            </w:r>
            <w:r w:rsidR="00F174D2" w:rsidRPr="00F174D2">
              <w:rPr>
                <w:color w:val="C00000"/>
                <w:lang w:eastAsia="zh-CN"/>
              </w:rPr>
              <w:t>QoS requirements of</w:t>
            </w:r>
            <w:r w:rsidR="0001407B" w:rsidRPr="00F174D2">
              <w:rPr>
                <w:color w:val="C00000"/>
                <w:lang w:eastAsia="zh-CN"/>
              </w:rPr>
              <w:t xml:space="preserve"> UL/DL data rate</w:t>
            </w:r>
            <w:r w:rsidR="00F174D2" w:rsidRPr="00F174D2">
              <w:rPr>
                <w:color w:val="C00000"/>
                <w:lang w:eastAsia="zh-CN"/>
              </w:rPr>
              <w:t>s are not general for all AI/ML enabled applications.</w:t>
            </w:r>
          </w:p>
        </w:tc>
      </w:tr>
      <w:tr w:rsidR="00393DF3" w14:paraId="089B4E1B" w14:textId="77777777" w:rsidTr="00393DF3">
        <w:tc>
          <w:tcPr>
            <w:tcW w:w="3221" w:type="dxa"/>
            <w:shd w:val="clear" w:color="auto" w:fill="auto"/>
          </w:tcPr>
          <w:p w14:paraId="0295B653" w14:textId="40AA58C5" w:rsidR="00393DF3" w:rsidRPr="00B411E8" w:rsidRDefault="00393DF3" w:rsidP="00393DF3">
            <w:pPr>
              <w:spacing w:after="60"/>
              <w:rPr>
                <w:bCs/>
                <w:lang w:eastAsia="zh-CN"/>
              </w:rPr>
            </w:pPr>
            <w:r w:rsidRPr="00B411E8">
              <w:rPr>
                <w:bCs/>
                <w:lang w:eastAsia="zh-CN"/>
              </w:rPr>
              <w:t>CATT</w:t>
            </w:r>
          </w:p>
        </w:tc>
        <w:tc>
          <w:tcPr>
            <w:tcW w:w="3754" w:type="dxa"/>
            <w:shd w:val="clear" w:color="auto" w:fill="auto"/>
          </w:tcPr>
          <w:p w14:paraId="44804320" w14:textId="6336FB5D" w:rsidR="00393DF3" w:rsidRPr="00F174D2" w:rsidRDefault="00D84530" w:rsidP="00393DF3">
            <w:pPr>
              <w:spacing w:after="60"/>
            </w:pPr>
            <w:r w:rsidRPr="00F174D2">
              <w:t>-</w:t>
            </w:r>
          </w:p>
        </w:tc>
        <w:tc>
          <w:tcPr>
            <w:tcW w:w="2653" w:type="dxa"/>
            <w:shd w:val="clear" w:color="auto" w:fill="auto"/>
          </w:tcPr>
          <w:p w14:paraId="079C0C94" w14:textId="4F55FB9F" w:rsidR="00393DF3" w:rsidRPr="00F66191" w:rsidRDefault="00D84530" w:rsidP="00393DF3">
            <w:pPr>
              <w:spacing w:after="60"/>
              <w:rPr>
                <w:color w:val="7F7F7F" w:themeColor="text1" w:themeTint="80"/>
              </w:rPr>
            </w:pPr>
            <w:r w:rsidRPr="00F174D2">
              <w:rPr>
                <w:color w:val="7F7F7F" w:themeColor="text1" w:themeTint="80"/>
              </w:rPr>
              <w:t>-</w:t>
            </w:r>
          </w:p>
        </w:tc>
      </w:tr>
      <w:tr w:rsidR="008B025D" w14:paraId="4F935253" w14:textId="77777777" w:rsidTr="00393DF3">
        <w:tc>
          <w:tcPr>
            <w:tcW w:w="3221" w:type="dxa"/>
            <w:shd w:val="clear" w:color="auto" w:fill="auto"/>
          </w:tcPr>
          <w:p w14:paraId="54F74823" w14:textId="3C5BED18" w:rsidR="008B025D" w:rsidRPr="00B411E8" w:rsidRDefault="008B025D" w:rsidP="00393DF3">
            <w:pPr>
              <w:spacing w:after="60"/>
              <w:rPr>
                <w:bCs/>
                <w:lang w:eastAsia="zh-CN"/>
              </w:rPr>
            </w:pPr>
            <w:r w:rsidRPr="00B411E8">
              <w:rPr>
                <w:bCs/>
                <w:lang w:eastAsia="zh-CN"/>
              </w:rPr>
              <w:t>Ericsson</w:t>
            </w:r>
          </w:p>
        </w:tc>
        <w:tc>
          <w:tcPr>
            <w:tcW w:w="3754" w:type="dxa"/>
            <w:shd w:val="clear" w:color="auto" w:fill="auto"/>
          </w:tcPr>
          <w:p w14:paraId="600CA845" w14:textId="77777777" w:rsidR="004D7ACD" w:rsidRDefault="008B025D" w:rsidP="004D7ACD">
            <w:pPr>
              <w:spacing w:after="60"/>
              <w:rPr>
                <w:color w:val="000000" w:themeColor="text1"/>
                <w:lang w:eastAsia="zh-CN"/>
              </w:rPr>
            </w:pPr>
            <w:r>
              <w:rPr>
                <w:color w:val="000000" w:themeColor="text1"/>
                <w:lang w:eastAsia="zh-CN"/>
              </w:rPr>
              <w:t>This is for Solution#7.</w:t>
            </w:r>
            <w:r w:rsidR="004D7ACD">
              <w:rPr>
                <w:color w:val="000000" w:themeColor="text1"/>
                <w:lang w:eastAsia="zh-CN"/>
              </w:rPr>
              <w:t xml:space="preserve"> </w:t>
            </w:r>
          </w:p>
          <w:p w14:paraId="2D974CEB" w14:textId="005F38A4" w:rsidR="008B025D" w:rsidRDefault="008B025D" w:rsidP="004D7ACD">
            <w:pPr>
              <w:spacing w:after="60"/>
            </w:pPr>
            <w:r>
              <w:rPr>
                <w:color w:val="000000" w:themeColor="text1"/>
                <w:lang w:eastAsia="zh-CN"/>
              </w:rPr>
              <w:t xml:space="preserve">Ericsson view is that for the AI/ML Application (AF) to UE communication, </w:t>
            </w:r>
            <w:proofErr w:type="gramStart"/>
            <w:r>
              <w:rPr>
                <w:color w:val="000000" w:themeColor="text1"/>
                <w:lang w:eastAsia="zh-CN"/>
              </w:rPr>
              <w:t>i.e.</w:t>
            </w:r>
            <w:proofErr w:type="gramEnd"/>
            <w:r>
              <w:rPr>
                <w:color w:val="000000" w:themeColor="text1"/>
                <w:lang w:eastAsia="zh-CN"/>
              </w:rPr>
              <w:t xml:space="preserve"> AI/ML model download or AI/ML model split, the procedure for AF request for QoS provides support for AI/ML application operations, i.e. </w:t>
            </w:r>
            <w:r>
              <w:rPr>
                <w:lang w:eastAsia="zh-CN"/>
              </w:rPr>
              <w:t>Requested Guaranteed Bitrate,</w:t>
            </w:r>
          </w:p>
        </w:tc>
        <w:tc>
          <w:tcPr>
            <w:tcW w:w="2653" w:type="dxa"/>
            <w:shd w:val="clear" w:color="auto" w:fill="auto"/>
          </w:tcPr>
          <w:p w14:paraId="206EA3EC" w14:textId="19A80C61" w:rsidR="008B025D" w:rsidRDefault="00BC4625" w:rsidP="00393DF3">
            <w:pPr>
              <w:spacing w:after="60"/>
              <w:rPr>
                <w:color w:val="7F7F7F" w:themeColor="text1" w:themeTint="80"/>
              </w:rPr>
            </w:pPr>
            <w:r>
              <w:rPr>
                <w:color w:val="7F7F7F" w:themeColor="text1" w:themeTint="80"/>
              </w:rPr>
              <w:t>-</w:t>
            </w:r>
          </w:p>
        </w:tc>
      </w:tr>
      <w:tr w:rsidR="00393DF3" w14:paraId="5ED99F85" w14:textId="77777777" w:rsidTr="00393DF3">
        <w:tc>
          <w:tcPr>
            <w:tcW w:w="3221" w:type="dxa"/>
            <w:shd w:val="clear" w:color="auto" w:fill="auto"/>
          </w:tcPr>
          <w:p w14:paraId="25A68858" w14:textId="4911D17F" w:rsidR="00393DF3" w:rsidRPr="00B411E8" w:rsidRDefault="00393DF3" w:rsidP="00393DF3">
            <w:pPr>
              <w:spacing w:after="60"/>
              <w:rPr>
                <w:bCs/>
                <w:lang w:eastAsia="zh-CN"/>
              </w:rPr>
            </w:pPr>
            <w:r w:rsidRPr="00B411E8">
              <w:rPr>
                <w:bCs/>
                <w:lang w:eastAsia="zh-CN"/>
              </w:rPr>
              <w:t>Google</w:t>
            </w:r>
          </w:p>
        </w:tc>
        <w:tc>
          <w:tcPr>
            <w:tcW w:w="3754" w:type="dxa"/>
            <w:shd w:val="clear" w:color="auto" w:fill="auto"/>
          </w:tcPr>
          <w:p w14:paraId="00C96406" w14:textId="628FF4AF" w:rsidR="00393DF3" w:rsidRPr="00BC4625" w:rsidRDefault="00BC4625" w:rsidP="00393DF3">
            <w:pPr>
              <w:spacing w:after="60"/>
              <w:rPr>
                <w:color w:val="000000" w:themeColor="text1"/>
              </w:rPr>
            </w:pPr>
            <w:r w:rsidRPr="00BC4625">
              <w:rPr>
                <w:color w:val="000000" w:themeColor="text1"/>
              </w:rPr>
              <w:t>-</w:t>
            </w:r>
          </w:p>
        </w:tc>
        <w:tc>
          <w:tcPr>
            <w:tcW w:w="2653" w:type="dxa"/>
            <w:shd w:val="clear" w:color="auto" w:fill="auto"/>
          </w:tcPr>
          <w:p w14:paraId="490EFBAB" w14:textId="4B9EC5E9" w:rsidR="00393DF3" w:rsidRPr="00BC4625" w:rsidRDefault="00393DF3" w:rsidP="00393DF3">
            <w:pPr>
              <w:spacing w:after="60"/>
              <w:rPr>
                <w:color w:val="000000" w:themeColor="text1"/>
              </w:rPr>
            </w:pPr>
            <w:r w:rsidRPr="00BC4625">
              <w:rPr>
                <w:color w:val="000000" w:themeColor="text1"/>
              </w:rPr>
              <w:t>-</w:t>
            </w:r>
          </w:p>
        </w:tc>
      </w:tr>
      <w:tr w:rsidR="00393DF3" w14:paraId="6CBE0B0B" w14:textId="77777777" w:rsidTr="00393DF3">
        <w:tc>
          <w:tcPr>
            <w:tcW w:w="3221" w:type="dxa"/>
            <w:shd w:val="clear" w:color="auto" w:fill="auto"/>
          </w:tcPr>
          <w:p w14:paraId="39FD165F" w14:textId="187959DD" w:rsidR="00393DF3" w:rsidRPr="00B411E8" w:rsidRDefault="00393DF3" w:rsidP="00393DF3">
            <w:pPr>
              <w:spacing w:after="60"/>
              <w:rPr>
                <w:bCs/>
                <w:lang w:eastAsia="zh-CN"/>
              </w:rPr>
            </w:pPr>
            <w:r w:rsidRPr="00B411E8">
              <w:rPr>
                <w:bCs/>
                <w:lang w:eastAsia="zh-CN"/>
              </w:rPr>
              <w:t>Huawei</w:t>
            </w:r>
          </w:p>
        </w:tc>
        <w:tc>
          <w:tcPr>
            <w:tcW w:w="3754" w:type="dxa"/>
            <w:shd w:val="clear" w:color="auto" w:fill="auto"/>
          </w:tcPr>
          <w:p w14:paraId="3D50043E" w14:textId="47AACC78" w:rsidR="00393DF3" w:rsidRPr="00BC4625" w:rsidRDefault="00BC4625" w:rsidP="00393DF3">
            <w:pPr>
              <w:spacing w:after="60"/>
              <w:rPr>
                <w:color w:val="000000" w:themeColor="text1"/>
              </w:rPr>
            </w:pPr>
            <w:r w:rsidRPr="00BC4625">
              <w:rPr>
                <w:color w:val="000000" w:themeColor="text1"/>
              </w:rPr>
              <w:t>-</w:t>
            </w:r>
          </w:p>
        </w:tc>
        <w:tc>
          <w:tcPr>
            <w:tcW w:w="2653" w:type="dxa"/>
            <w:shd w:val="clear" w:color="auto" w:fill="auto"/>
          </w:tcPr>
          <w:p w14:paraId="41BF8E2C" w14:textId="1A50739F" w:rsidR="00393DF3" w:rsidRPr="00BC4625" w:rsidRDefault="00393DF3" w:rsidP="00393DF3">
            <w:pPr>
              <w:spacing w:after="60"/>
              <w:rPr>
                <w:color w:val="000000" w:themeColor="text1"/>
              </w:rPr>
            </w:pPr>
            <w:r w:rsidRPr="00BC4625">
              <w:rPr>
                <w:color w:val="000000" w:themeColor="text1"/>
              </w:rPr>
              <w:t>Agree</w:t>
            </w:r>
          </w:p>
        </w:tc>
      </w:tr>
      <w:tr w:rsidR="00393DF3" w:rsidRPr="00E6723C" w14:paraId="2C04F83C" w14:textId="77777777" w:rsidTr="00393DF3">
        <w:tc>
          <w:tcPr>
            <w:tcW w:w="3221" w:type="dxa"/>
          </w:tcPr>
          <w:p w14:paraId="7C5487D7" w14:textId="77777777" w:rsidR="00393DF3" w:rsidRPr="00B411E8" w:rsidRDefault="00393DF3" w:rsidP="00393DF3">
            <w:pPr>
              <w:spacing w:after="60"/>
              <w:rPr>
                <w:bCs/>
                <w:lang w:eastAsia="zh-CN"/>
              </w:rPr>
            </w:pPr>
            <w:r w:rsidRPr="00B411E8">
              <w:rPr>
                <w:bCs/>
                <w:lang w:eastAsia="zh-CN"/>
              </w:rPr>
              <w:t>Lenovo</w:t>
            </w:r>
          </w:p>
        </w:tc>
        <w:tc>
          <w:tcPr>
            <w:tcW w:w="3754" w:type="dxa"/>
            <w:shd w:val="clear" w:color="auto" w:fill="auto"/>
          </w:tcPr>
          <w:p w14:paraId="51EC35F8" w14:textId="7E72EAD6" w:rsidR="00393DF3" w:rsidRPr="00BC4625" w:rsidRDefault="00BC4625" w:rsidP="00393DF3">
            <w:pPr>
              <w:spacing w:after="60"/>
              <w:rPr>
                <w:color w:val="000000" w:themeColor="text1"/>
                <w:lang w:eastAsia="zh-CN"/>
              </w:rPr>
            </w:pPr>
            <w:r w:rsidRPr="00BC4625">
              <w:rPr>
                <w:color w:val="000000" w:themeColor="text1"/>
                <w:lang w:eastAsia="zh-CN"/>
              </w:rPr>
              <w:t>-</w:t>
            </w:r>
          </w:p>
        </w:tc>
        <w:tc>
          <w:tcPr>
            <w:tcW w:w="2653" w:type="dxa"/>
            <w:shd w:val="clear" w:color="auto" w:fill="auto"/>
          </w:tcPr>
          <w:p w14:paraId="6DDF5677" w14:textId="77777777" w:rsidR="00393DF3" w:rsidRPr="00BC4625" w:rsidRDefault="00393DF3" w:rsidP="00393DF3">
            <w:pPr>
              <w:spacing w:after="60"/>
              <w:rPr>
                <w:color w:val="000000" w:themeColor="text1"/>
                <w:lang w:eastAsia="zh-CN"/>
              </w:rPr>
            </w:pPr>
            <w:r w:rsidRPr="00BC4625">
              <w:rPr>
                <w:color w:val="000000" w:themeColor="text1"/>
                <w:lang w:eastAsia="zh-CN"/>
              </w:rPr>
              <w:t>Agree</w:t>
            </w:r>
          </w:p>
        </w:tc>
      </w:tr>
      <w:tr w:rsidR="00393DF3" w:rsidRPr="001A2F60" w14:paraId="5B679273" w14:textId="77777777" w:rsidTr="00393DF3">
        <w:tc>
          <w:tcPr>
            <w:tcW w:w="3221" w:type="dxa"/>
            <w:shd w:val="clear" w:color="auto" w:fill="auto"/>
          </w:tcPr>
          <w:p w14:paraId="436029A2" w14:textId="0CB3BE63" w:rsidR="00393DF3" w:rsidRPr="00B411E8" w:rsidRDefault="00393DF3" w:rsidP="00393DF3">
            <w:pPr>
              <w:spacing w:after="60"/>
              <w:rPr>
                <w:bCs/>
                <w:color w:val="000000" w:themeColor="text1"/>
                <w:lang w:eastAsia="zh-CN"/>
              </w:rPr>
            </w:pPr>
            <w:r w:rsidRPr="00B411E8">
              <w:rPr>
                <w:bCs/>
                <w:color w:val="000000" w:themeColor="text1"/>
                <w:lang w:eastAsia="zh-CN"/>
              </w:rPr>
              <w:t>Samsung</w:t>
            </w:r>
          </w:p>
        </w:tc>
        <w:tc>
          <w:tcPr>
            <w:tcW w:w="3754" w:type="dxa"/>
            <w:shd w:val="clear" w:color="auto" w:fill="auto"/>
          </w:tcPr>
          <w:p w14:paraId="5B29FE6C" w14:textId="669B9E59" w:rsidR="00393DF3" w:rsidRPr="001A2F60" w:rsidRDefault="00393DF3" w:rsidP="00393DF3">
            <w:pPr>
              <w:spacing w:after="60"/>
              <w:rPr>
                <w:color w:val="000000" w:themeColor="text1"/>
              </w:rPr>
            </w:pPr>
            <w:r w:rsidRPr="001A2F60">
              <w:rPr>
                <w:color w:val="000000" w:themeColor="text1"/>
                <w:lang w:eastAsia="zh-CN"/>
              </w:rPr>
              <w:t>In general, we don’t see the need to mandate the UL and DL data rate as QoS requirement for all application AI/ML traffic and operations. For example, there may be no need to provide a guaranteed DL data rate for single-UE AI/ML training operation when the model is not split. Also, the speed at which a model is shared may not be critical in many cases.</w:t>
            </w:r>
          </w:p>
        </w:tc>
        <w:tc>
          <w:tcPr>
            <w:tcW w:w="2653" w:type="dxa"/>
            <w:shd w:val="clear" w:color="auto" w:fill="auto"/>
          </w:tcPr>
          <w:p w14:paraId="75125584" w14:textId="7B16B9FC" w:rsidR="00393DF3" w:rsidRPr="001A2F60" w:rsidRDefault="00393DF3" w:rsidP="00393DF3">
            <w:pPr>
              <w:spacing w:after="60"/>
              <w:rPr>
                <w:color w:val="000000" w:themeColor="text1"/>
              </w:rPr>
            </w:pPr>
            <w:r w:rsidRPr="001A2F60">
              <w:rPr>
                <w:color w:val="000000" w:themeColor="text1"/>
                <w:lang w:eastAsia="zh-CN"/>
              </w:rPr>
              <w:t>Disagree</w:t>
            </w:r>
          </w:p>
        </w:tc>
      </w:tr>
      <w:tr w:rsidR="00393DF3" w14:paraId="6A206FDD" w14:textId="77777777" w:rsidTr="00393DF3">
        <w:tc>
          <w:tcPr>
            <w:tcW w:w="3221" w:type="dxa"/>
            <w:shd w:val="clear" w:color="auto" w:fill="EAF1DD" w:themeFill="accent3" w:themeFillTint="33"/>
          </w:tcPr>
          <w:p w14:paraId="412DF484" w14:textId="5D1DF69F" w:rsidR="00393DF3" w:rsidRPr="00282483" w:rsidRDefault="00393DF3" w:rsidP="00393DF3">
            <w:pPr>
              <w:spacing w:after="60"/>
            </w:pPr>
            <w:r w:rsidRPr="00282483">
              <w:rPr>
                <w:b/>
                <w:bCs/>
                <w:lang w:eastAsia="zh-CN"/>
              </w:rPr>
              <w:t xml:space="preserve">Principle #1.3: </w:t>
            </w:r>
            <w:r w:rsidRPr="00282483">
              <w:rPr>
                <w:lang w:eastAsia="zh-CN"/>
              </w:rPr>
              <w:t>No RAN impact for providing the QoS support for the Application AI/ML traffic</w:t>
            </w:r>
          </w:p>
          <w:p w14:paraId="1B0A5155" w14:textId="77777777" w:rsidR="00393DF3" w:rsidRPr="00282483" w:rsidRDefault="00393DF3" w:rsidP="00393DF3">
            <w:pPr>
              <w:spacing w:after="60"/>
            </w:pPr>
          </w:p>
        </w:tc>
        <w:tc>
          <w:tcPr>
            <w:tcW w:w="3754" w:type="dxa"/>
            <w:shd w:val="clear" w:color="auto" w:fill="EAF1DD" w:themeFill="accent3" w:themeFillTint="33"/>
          </w:tcPr>
          <w:p w14:paraId="75DEFA80" w14:textId="11D667B4" w:rsidR="00393DF3" w:rsidRPr="00282483" w:rsidRDefault="00393DF3" w:rsidP="00393DF3">
            <w:pPr>
              <w:spacing w:after="60"/>
            </w:pPr>
            <w:r w:rsidRPr="00282483">
              <w:t xml:space="preserve">No justification has been identified during the study that impacts RAN is necessary when providing the QoS support for the Application AI/ML operation. Hence, no RAN impact is expected for </w:t>
            </w:r>
            <w:proofErr w:type="spellStart"/>
            <w:r w:rsidRPr="00282483">
              <w:t>FS_AIMLsys</w:t>
            </w:r>
            <w:proofErr w:type="spellEnd"/>
            <w:r w:rsidRPr="00282483">
              <w:t xml:space="preserve"> support in R18. </w:t>
            </w:r>
          </w:p>
        </w:tc>
        <w:tc>
          <w:tcPr>
            <w:tcW w:w="2653" w:type="dxa"/>
            <w:shd w:val="clear" w:color="auto" w:fill="EAF1DD" w:themeFill="accent3" w:themeFillTint="33"/>
          </w:tcPr>
          <w:p w14:paraId="063CEB6D" w14:textId="151A052D" w:rsidR="00393DF3" w:rsidRPr="00F66191" w:rsidRDefault="00714A1D" w:rsidP="00393DF3">
            <w:pPr>
              <w:spacing w:after="60"/>
              <w:rPr>
                <w:color w:val="7F7F7F" w:themeColor="text1" w:themeTint="80"/>
              </w:rPr>
            </w:pPr>
            <w:r w:rsidRPr="00F0247C">
              <w:rPr>
                <w:color w:val="C00000"/>
              </w:rPr>
              <w:t>This principle needs to wait and hold up until SA2 complete the study. The potential RAN impacts would depend on whether SA2 can conclude any new QoS parameters. Until then SA2 may consult with RAN WG</w:t>
            </w:r>
            <w:r w:rsidR="0089132B" w:rsidRPr="00F0247C">
              <w:rPr>
                <w:color w:val="C00000"/>
              </w:rPr>
              <w:t>s</w:t>
            </w:r>
            <w:r w:rsidRPr="00F0247C">
              <w:rPr>
                <w:color w:val="C00000"/>
              </w:rPr>
              <w:t xml:space="preserve">. </w:t>
            </w:r>
          </w:p>
        </w:tc>
      </w:tr>
      <w:tr w:rsidR="00393DF3" w14:paraId="28FE434B" w14:textId="77777777" w:rsidTr="00393DF3">
        <w:tc>
          <w:tcPr>
            <w:tcW w:w="3221" w:type="dxa"/>
            <w:shd w:val="clear" w:color="auto" w:fill="auto"/>
          </w:tcPr>
          <w:p w14:paraId="26B4BF83" w14:textId="5589194F" w:rsidR="00393DF3" w:rsidRPr="00F03BB9" w:rsidRDefault="00393DF3" w:rsidP="00393DF3">
            <w:pPr>
              <w:spacing w:after="60"/>
              <w:rPr>
                <w:color w:val="000000" w:themeColor="text1"/>
                <w:lang w:eastAsia="zh-CN"/>
              </w:rPr>
            </w:pPr>
            <w:r w:rsidRPr="00F03BB9">
              <w:rPr>
                <w:color w:val="000000" w:themeColor="text1"/>
                <w:lang w:eastAsia="zh-CN"/>
              </w:rPr>
              <w:t>CATT</w:t>
            </w:r>
          </w:p>
        </w:tc>
        <w:tc>
          <w:tcPr>
            <w:tcW w:w="3754" w:type="dxa"/>
            <w:shd w:val="clear" w:color="auto" w:fill="auto"/>
          </w:tcPr>
          <w:p w14:paraId="7F23CF5D" w14:textId="2C2AE3A2" w:rsidR="00393DF3" w:rsidRPr="00BC4625" w:rsidRDefault="00BC4625" w:rsidP="00393DF3">
            <w:pPr>
              <w:spacing w:after="60"/>
              <w:rPr>
                <w:color w:val="000000" w:themeColor="text1"/>
              </w:rPr>
            </w:pPr>
            <w:r>
              <w:rPr>
                <w:color w:val="000000" w:themeColor="text1"/>
              </w:rPr>
              <w:t>-</w:t>
            </w:r>
          </w:p>
        </w:tc>
        <w:tc>
          <w:tcPr>
            <w:tcW w:w="2653" w:type="dxa"/>
            <w:shd w:val="clear" w:color="auto" w:fill="auto"/>
          </w:tcPr>
          <w:p w14:paraId="1BD72DA1" w14:textId="079CDBCC" w:rsidR="00393DF3" w:rsidRPr="00BC4625" w:rsidRDefault="00393DF3" w:rsidP="00393DF3">
            <w:pPr>
              <w:spacing w:after="60"/>
              <w:rPr>
                <w:color w:val="000000" w:themeColor="text1"/>
              </w:rPr>
            </w:pPr>
            <w:r w:rsidRPr="00BC4625">
              <w:rPr>
                <w:color w:val="000000" w:themeColor="text1"/>
              </w:rPr>
              <w:t>-</w:t>
            </w:r>
          </w:p>
        </w:tc>
      </w:tr>
      <w:tr w:rsidR="008B025D" w14:paraId="1B4D6528" w14:textId="77777777" w:rsidTr="00393DF3">
        <w:tc>
          <w:tcPr>
            <w:tcW w:w="3221" w:type="dxa"/>
            <w:shd w:val="clear" w:color="auto" w:fill="auto"/>
          </w:tcPr>
          <w:p w14:paraId="4FF56222" w14:textId="73D602F0" w:rsidR="008B025D" w:rsidRPr="00F03BB9" w:rsidRDefault="008B025D" w:rsidP="00393DF3">
            <w:pPr>
              <w:spacing w:after="60"/>
              <w:rPr>
                <w:lang w:eastAsia="zh-CN"/>
              </w:rPr>
            </w:pPr>
            <w:r w:rsidRPr="00F03BB9">
              <w:rPr>
                <w:lang w:eastAsia="zh-CN"/>
              </w:rPr>
              <w:t>Ericsson</w:t>
            </w:r>
          </w:p>
        </w:tc>
        <w:tc>
          <w:tcPr>
            <w:tcW w:w="3754" w:type="dxa"/>
            <w:shd w:val="clear" w:color="auto" w:fill="auto"/>
          </w:tcPr>
          <w:p w14:paraId="743B966A" w14:textId="77777777" w:rsidR="008B025D" w:rsidRPr="00BC4625" w:rsidRDefault="008B025D" w:rsidP="008B025D">
            <w:pPr>
              <w:spacing w:after="60"/>
              <w:rPr>
                <w:color w:val="000000" w:themeColor="text1"/>
                <w:lang w:eastAsia="zh-CN"/>
              </w:rPr>
            </w:pPr>
            <w:r w:rsidRPr="00BC4625">
              <w:rPr>
                <w:color w:val="000000" w:themeColor="text1"/>
                <w:lang w:eastAsia="zh-CN"/>
              </w:rPr>
              <w:t>Ericsson view is that no new QoS parameters are needed, as such no RAN impacts</w:t>
            </w:r>
          </w:p>
          <w:p w14:paraId="13C2A1C6" w14:textId="77777777" w:rsidR="008B025D" w:rsidRPr="00BC4625" w:rsidRDefault="008B025D" w:rsidP="00393DF3">
            <w:pPr>
              <w:spacing w:after="60"/>
              <w:rPr>
                <w:color w:val="000000" w:themeColor="text1"/>
              </w:rPr>
            </w:pPr>
          </w:p>
        </w:tc>
        <w:tc>
          <w:tcPr>
            <w:tcW w:w="2653" w:type="dxa"/>
            <w:shd w:val="clear" w:color="auto" w:fill="auto"/>
          </w:tcPr>
          <w:p w14:paraId="2CC4F73B" w14:textId="3197EB4E" w:rsidR="008B025D" w:rsidRPr="00BC4625" w:rsidRDefault="00BC4625" w:rsidP="00393DF3">
            <w:pPr>
              <w:spacing w:after="60"/>
              <w:rPr>
                <w:color w:val="000000" w:themeColor="text1"/>
              </w:rPr>
            </w:pPr>
            <w:r>
              <w:rPr>
                <w:color w:val="000000" w:themeColor="text1"/>
              </w:rPr>
              <w:t>-</w:t>
            </w:r>
          </w:p>
        </w:tc>
      </w:tr>
      <w:tr w:rsidR="00393DF3" w14:paraId="1CBBA483" w14:textId="77777777" w:rsidTr="00393DF3">
        <w:tc>
          <w:tcPr>
            <w:tcW w:w="3221" w:type="dxa"/>
            <w:shd w:val="clear" w:color="auto" w:fill="auto"/>
          </w:tcPr>
          <w:p w14:paraId="63735F16" w14:textId="39537BBB" w:rsidR="00393DF3" w:rsidRPr="00F03BB9" w:rsidRDefault="00393DF3" w:rsidP="00393DF3">
            <w:pPr>
              <w:spacing w:after="60"/>
              <w:rPr>
                <w:lang w:eastAsia="zh-CN"/>
              </w:rPr>
            </w:pPr>
            <w:r w:rsidRPr="00F03BB9">
              <w:rPr>
                <w:lang w:eastAsia="zh-CN"/>
              </w:rPr>
              <w:t>Google</w:t>
            </w:r>
          </w:p>
        </w:tc>
        <w:tc>
          <w:tcPr>
            <w:tcW w:w="3754" w:type="dxa"/>
            <w:shd w:val="clear" w:color="auto" w:fill="auto"/>
          </w:tcPr>
          <w:p w14:paraId="40598897" w14:textId="506234C9" w:rsidR="00BC4625" w:rsidRPr="00BC4625" w:rsidRDefault="00BC4625" w:rsidP="00BC4625">
            <w:pPr>
              <w:spacing w:after="60"/>
              <w:rPr>
                <w:color w:val="000000" w:themeColor="text1"/>
              </w:rPr>
            </w:pPr>
            <w:r w:rsidRPr="00BC4625">
              <w:rPr>
                <w:color w:val="000000" w:themeColor="text1"/>
              </w:rPr>
              <w:t>too early to determine the impacts on RAN but we expect we should strive to limit RAN impacts</w:t>
            </w:r>
          </w:p>
          <w:p w14:paraId="5C13B1AC" w14:textId="7CCF8621" w:rsidR="00393DF3" w:rsidRPr="00BC4625" w:rsidRDefault="00393DF3" w:rsidP="00393DF3">
            <w:pPr>
              <w:spacing w:after="60"/>
              <w:rPr>
                <w:color w:val="000000" w:themeColor="text1"/>
              </w:rPr>
            </w:pPr>
          </w:p>
        </w:tc>
        <w:tc>
          <w:tcPr>
            <w:tcW w:w="2653" w:type="dxa"/>
            <w:shd w:val="clear" w:color="auto" w:fill="auto"/>
          </w:tcPr>
          <w:p w14:paraId="1826116F" w14:textId="77777777" w:rsidR="00393DF3" w:rsidRPr="00BC4625" w:rsidRDefault="00393DF3" w:rsidP="00393DF3">
            <w:pPr>
              <w:spacing w:after="60"/>
              <w:rPr>
                <w:color w:val="000000" w:themeColor="text1"/>
              </w:rPr>
            </w:pPr>
            <w:r w:rsidRPr="00BC4625">
              <w:rPr>
                <w:color w:val="000000" w:themeColor="text1"/>
              </w:rPr>
              <w:t>Neutral</w:t>
            </w:r>
          </w:p>
          <w:p w14:paraId="7A940CCA" w14:textId="6AD5A237" w:rsidR="00393DF3" w:rsidRPr="00BC4625" w:rsidRDefault="00393DF3" w:rsidP="00BC4625">
            <w:pPr>
              <w:spacing w:after="60"/>
              <w:rPr>
                <w:color w:val="000000" w:themeColor="text1"/>
              </w:rPr>
            </w:pPr>
          </w:p>
        </w:tc>
      </w:tr>
      <w:tr w:rsidR="00393DF3" w:rsidRPr="00100B48" w14:paraId="4ACAA485" w14:textId="77777777" w:rsidTr="00393DF3">
        <w:tc>
          <w:tcPr>
            <w:tcW w:w="3221" w:type="dxa"/>
            <w:shd w:val="clear" w:color="auto" w:fill="auto"/>
          </w:tcPr>
          <w:p w14:paraId="3D39D943" w14:textId="7AEDE02D" w:rsidR="00393DF3" w:rsidRPr="00F03BB9" w:rsidRDefault="00393DF3" w:rsidP="00393DF3">
            <w:pPr>
              <w:spacing w:after="60"/>
              <w:rPr>
                <w:lang w:eastAsia="zh-CN"/>
              </w:rPr>
            </w:pPr>
            <w:r w:rsidRPr="00F03BB9">
              <w:rPr>
                <w:rFonts w:hint="eastAsia"/>
                <w:lang w:eastAsia="zh-CN"/>
              </w:rPr>
              <w:t>H</w:t>
            </w:r>
            <w:r w:rsidRPr="00F03BB9">
              <w:rPr>
                <w:lang w:eastAsia="zh-CN"/>
              </w:rPr>
              <w:t>uawei</w:t>
            </w:r>
          </w:p>
        </w:tc>
        <w:tc>
          <w:tcPr>
            <w:tcW w:w="3754" w:type="dxa"/>
            <w:shd w:val="clear" w:color="auto" w:fill="auto"/>
          </w:tcPr>
          <w:p w14:paraId="6F50B355" w14:textId="12BE0647" w:rsidR="00393DF3" w:rsidRPr="00100B48" w:rsidRDefault="00393DF3" w:rsidP="00393DF3">
            <w:pPr>
              <w:spacing w:after="60"/>
              <w:rPr>
                <w:lang w:eastAsia="zh-CN"/>
              </w:rPr>
            </w:pPr>
            <w:r w:rsidRPr="00100B48">
              <w:rPr>
                <w:lang w:eastAsia="zh-CN"/>
              </w:rPr>
              <w:t>General agree but n</w:t>
            </w:r>
            <w:r w:rsidRPr="00100B48">
              <w:rPr>
                <w:rFonts w:hint="eastAsia"/>
                <w:lang w:eastAsia="zh-CN"/>
              </w:rPr>
              <w:t>ot</w:t>
            </w:r>
            <w:r w:rsidRPr="00100B48">
              <w:rPr>
                <w:lang w:eastAsia="zh-CN"/>
              </w:rPr>
              <w:t xml:space="preserve"> sure for no RAN impact if we define e.g., new 5QIs for AIML traffic. </w:t>
            </w:r>
          </w:p>
        </w:tc>
        <w:tc>
          <w:tcPr>
            <w:tcW w:w="2653" w:type="dxa"/>
            <w:shd w:val="clear" w:color="auto" w:fill="auto"/>
          </w:tcPr>
          <w:p w14:paraId="05FCB579" w14:textId="1F0382E0" w:rsidR="00393DF3" w:rsidRPr="00100B48" w:rsidRDefault="00393DF3" w:rsidP="00393DF3">
            <w:pPr>
              <w:spacing w:after="60"/>
              <w:rPr>
                <w:lang w:eastAsia="zh-CN"/>
              </w:rPr>
            </w:pPr>
            <w:r w:rsidRPr="00100B48">
              <w:rPr>
                <w:lang w:eastAsia="zh-CN"/>
              </w:rPr>
              <w:t>Not sure</w:t>
            </w:r>
          </w:p>
        </w:tc>
      </w:tr>
      <w:tr w:rsidR="00393DF3" w:rsidRPr="00DF27F0" w14:paraId="23224B06" w14:textId="77777777" w:rsidTr="00393DF3">
        <w:tc>
          <w:tcPr>
            <w:tcW w:w="3221" w:type="dxa"/>
            <w:shd w:val="clear" w:color="auto" w:fill="auto"/>
          </w:tcPr>
          <w:p w14:paraId="1F79324C" w14:textId="1074AE0F" w:rsidR="00393DF3" w:rsidRPr="00F03BB9" w:rsidRDefault="00393DF3" w:rsidP="00393DF3">
            <w:pPr>
              <w:spacing w:after="60"/>
              <w:rPr>
                <w:color w:val="auto"/>
                <w:lang w:eastAsia="zh-CN"/>
              </w:rPr>
            </w:pPr>
            <w:r w:rsidRPr="00F03BB9">
              <w:rPr>
                <w:lang w:eastAsia="zh-CN"/>
              </w:rPr>
              <w:t>Lenovo</w:t>
            </w:r>
          </w:p>
        </w:tc>
        <w:tc>
          <w:tcPr>
            <w:tcW w:w="3754" w:type="dxa"/>
            <w:shd w:val="clear" w:color="auto" w:fill="auto"/>
          </w:tcPr>
          <w:p w14:paraId="59C2956A" w14:textId="77777777" w:rsidR="00393DF3" w:rsidRDefault="00393DF3" w:rsidP="00393DF3">
            <w:pPr>
              <w:spacing w:after="60"/>
            </w:pPr>
            <w:r>
              <w:t xml:space="preserve">The required UL/DL data rate shall be provided to RAN node, and RAN node may provide feedback if not supported. </w:t>
            </w:r>
          </w:p>
          <w:p w14:paraId="078B5685" w14:textId="64A2EF48" w:rsidR="00393DF3" w:rsidRDefault="00393DF3" w:rsidP="00393DF3">
            <w:pPr>
              <w:spacing w:after="60"/>
              <w:rPr>
                <w:color w:val="auto"/>
                <w:lang w:eastAsia="zh-CN"/>
              </w:rPr>
            </w:pPr>
            <w:r w:rsidRPr="00111F22">
              <w:lastRenderedPageBreak/>
              <w:t xml:space="preserve">  </w:t>
            </w:r>
          </w:p>
        </w:tc>
        <w:tc>
          <w:tcPr>
            <w:tcW w:w="2653" w:type="dxa"/>
            <w:shd w:val="clear" w:color="auto" w:fill="auto"/>
          </w:tcPr>
          <w:p w14:paraId="414C31E1" w14:textId="35D5C2E7" w:rsidR="00393DF3" w:rsidRPr="005E60EE" w:rsidRDefault="00393DF3" w:rsidP="00393DF3">
            <w:pPr>
              <w:spacing w:after="60"/>
              <w:rPr>
                <w:color w:val="7F7F7F" w:themeColor="text1" w:themeTint="80"/>
                <w:lang w:val="en-US" w:eastAsia="zh-TW"/>
              </w:rPr>
            </w:pPr>
            <w:r>
              <w:rPr>
                <w:lang w:eastAsia="zh-CN"/>
              </w:rPr>
              <w:lastRenderedPageBreak/>
              <w:t>Disa</w:t>
            </w:r>
            <w:r w:rsidRPr="00B30878">
              <w:rPr>
                <w:lang w:eastAsia="zh-CN"/>
              </w:rPr>
              <w:t>gree</w:t>
            </w:r>
          </w:p>
        </w:tc>
      </w:tr>
      <w:tr w:rsidR="00393DF3" w:rsidRPr="001A2F60" w14:paraId="79F71831" w14:textId="77777777" w:rsidTr="00393DF3">
        <w:tc>
          <w:tcPr>
            <w:tcW w:w="3221" w:type="dxa"/>
            <w:shd w:val="clear" w:color="auto" w:fill="auto"/>
          </w:tcPr>
          <w:p w14:paraId="546BF8C2" w14:textId="77777777" w:rsidR="00393DF3" w:rsidRPr="001A2F60" w:rsidRDefault="00393DF3" w:rsidP="00393DF3">
            <w:pPr>
              <w:spacing w:after="60"/>
              <w:rPr>
                <w:b/>
                <w:bCs/>
                <w:color w:val="000000" w:themeColor="text1"/>
                <w:lang w:eastAsia="zh-CN"/>
              </w:rPr>
            </w:pPr>
            <w:r w:rsidRPr="001A2F60">
              <w:rPr>
                <w:bCs/>
                <w:color w:val="000000" w:themeColor="text1"/>
                <w:lang w:eastAsia="zh-CN"/>
              </w:rPr>
              <w:t>Samsung</w:t>
            </w:r>
          </w:p>
        </w:tc>
        <w:tc>
          <w:tcPr>
            <w:tcW w:w="3754" w:type="dxa"/>
            <w:shd w:val="clear" w:color="auto" w:fill="auto"/>
          </w:tcPr>
          <w:p w14:paraId="4D331027" w14:textId="77777777" w:rsidR="00393DF3" w:rsidRPr="001A2F60" w:rsidRDefault="00393DF3" w:rsidP="00393DF3">
            <w:pPr>
              <w:spacing w:after="60"/>
              <w:rPr>
                <w:color w:val="000000" w:themeColor="text1"/>
              </w:rPr>
            </w:pPr>
            <w:r w:rsidRPr="001A2F60">
              <w:rPr>
                <w:color w:val="000000" w:themeColor="text1"/>
              </w:rPr>
              <w:t xml:space="preserve">The study is not complete, and if there are new QoS parameters agreed SA2 may need to check with RAN that such QoS requirements can be guaranteed. This may be identified later in the study or normative phase, so we don’t think we should rush this architecture principle. </w:t>
            </w:r>
          </w:p>
        </w:tc>
        <w:tc>
          <w:tcPr>
            <w:tcW w:w="2653" w:type="dxa"/>
            <w:shd w:val="clear" w:color="auto" w:fill="auto"/>
          </w:tcPr>
          <w:p w14:paraId="3AFF94AA" w14:textId="77777777" w:rsidR="00393DF3" w:rsidRPr="001A2F60" w:rsidRDefault="00393DF3" w:rsidP="00393DF3">
            <w:pPr>
              <w:spacing w:after="60"/>
              <w:rPr>
                <w:color w:val="000000" w:themeColor="text1"/>
                <w:lang w:eastAsia="zh-CN"/>
              </w:rPr>
            </w:pPr>
            <w:r w:rsidRPr="001A2F60">
              <w:rPr>
                <w:color w:val="000000" w:themeColor="text1"/>
                <w:lang w:eastAsia="zh-CN"/>
              </w:rPr>
              <w:t>Hold for now, see comments</w:t>
            </w:r>
          </w:p>
        </w:tc>
      </w:tr>
      <w:tr w:rsidR="00393DF3" w:rsidRPr="00DF27F0" w14:paraId="42BFB067" w14:textId="77777777" w:rsidTr="00393DF3">
        <w:tc>
          <w:tcPr>
            <w:tcW w:w="3221" w:type="dxa"/>
            <w:shd w:val="solid" w:color="EAF1DD" w:themeColor="accent3" w:themeTint="33" w:fill="EAF1DD" w:themeFill="accent3" w:themeFillTint="33"/>
          </w:tcPr>
          <w:p w14:paraId="6B09F92D" w14:textId="77777777" w:rsidR="00393DF3" w:rsidRPr="002833DB" w:rsidRDefault="00393DF3" w:rsidP="00393DF3">
            <w:pPr>
              <w:spacing w:after="60"/>
              <w:rPr>
                <w:color w:val="auto"/>
                <w:lang w:eastAsia="zh-CN"/>
              </w:rPr>
            </w:pPr>
            <w:r w:rsidRPr="00E6723C">
              <w:rPr>
                <w:b/>
                <w:bCs/>
                <w:color w:val="auto"/>
                <w:lang w:eastAsia="zh-CN"/>
              </w:rPr>
              <w:t>Principle #</w:t>
            </w:r>
            <w:r>
              <w:rPr>
                <w:b/>
                <w:bCs/>
                <w:color w:val="auto"/>
                <w:lang w:eastAsia="zh-CN"/>
              </w:rPr>
              <w:t>2</w:t>
            </w:r>
            <w:r w:rsidRPr="00E6723C">
              <w:rPr>
                <w:b/>
                <w:bCs/>
                <w:color w:val="auto"/>
                <w:lang w:eastAsia="zh-CN"/>
              </w:rPr>
              <w:t xml:space="preserve">: Enhance </w:t>
            </w:r>
            <w:r>
              <w:rPr>
                <w:b/>
                <w:bCs/>
                <w:color w:val="auto"/>
                <w:lang w:eastAsia="zh-CN"/>
              </w:rPr>
              <w:t xml:space="preserve">Northbound APIs and procedures for </w:t>
            </w:r>
            <w:r w:rsidRPr="00E6723C">
              <w:rPr>
                <w:b/>
                <w:bCs/>
                <w:color w:val="auto"/>
                <w:lang w:eastAsia="zh-CN"/>
              </w:rPr>
              <w:t>QoS Provisioning</w:t>
            </w:r>
            <w:r>
              <w:rPr>
                <w:b/>
                <w:bCs/>
                <w:color w:val="auto"/>
                <w:lang w:eastAsia="zh-CN"/>
              </w:rPr>
              <w:t xml:space="preserve"> </w:t>
            </w:r>
          </w:p>
        </w:tc>
        <w:tc>
          <w:tcPr>
            <w:tcW w:w="3754" w:type="dxa"/>
            <w:shd w:val="solid" w:color="EAF1DD" w:themeColor="accent3" w:themeTint="33" w:fill="EAF1DD" w:themeFill="accent3" w:themeFillTint="33"/>
          </w:tcPr>
          <w:p w14:paraId="78A932F3" w14:textId="77777777" w:rsidR="00393DF3" w:rsidRDefault="00393DF3" w:rsidP="00393DF3">
            <w:pPr>
              <w:spacing w:after="60"/>
              <w:rPr>
                <w:color w:val="auto"/>
                <w:lang w:eastAsia="zh-CN"/>
              </w:rPr>
            </w:pPr>
            <w:r>
              <w:rPr>
                <w:color w:val="auto"/>
                <w:lang w:eastAsia="zh-CN"/>
              </w:rPr>
              <w:t>Enhance existing 5GC mechanisms to provide the QoS and Policy support for the Application AI/ML data transfer.</w:t>
            </w:r>
          </w:p>
        </w:tc>
        <w:tc>
          <w:tcPr>
            <w:tcW w:w="2653" w:type="dxa"/>
            <w:shd w:val="solid" w:color="EAF1DD" w:themeColor="accent3" w:themeTint="33" w:fill="EAF1DD" w:themeFill="accent3" w:themeFillTint="33"/>
          </w:tcPr>
          <w:p w14:paraId="0E147B02" w14:textId="0685E061" w:rsidR="00393DF3" w:rsidRPr="005E60EE" w:rsidRDefault="0005467E" w:rsidP="00393DF3">
            <w:pPr>
              <w:spacing w:after="60"/>
              <w:rPr>
                <w:color w:val="7F7F7F" w:themeColor="text1" w:themeTint="80"/>
                <w:lang w:val="en-US" w:eastAsia="zh-TW"/>
              </w:rPr>
            </w:pPr>
            <w:r w:rsidRPr="004D4316">
              <w:rPr>
                <w:color w:val="C00000"/>
              </w:rPr>
              <w:t xml:space="preserve">This </w:t>
            </w:r>
            <w:r>
              <w:rPr>
                <w:color w:val="C00000"/>
              </w:rPr>
              <w:t xml:space="preserve">high-level </w:t>
            </w:r>
            <w:r w:rsidRPr="004D4316">
              <w:rPr>
                <w:color w:val="C00000"/>
              </w:rPr>
              <w:t>principle seems to be agreeable</w:t>
            </w:r>
            <w:r>
              <w:rPr>
                <w:color w:val="C00000"/>
              </w:rPr>
              <w:t>.</w:t>
            </w:r>
          </w:p>
        </w:tc>
      </w:tr>
      <w:tr w:rsidR="004D7ACD" w14:paraId="439491DE" w14:textId="77777777" w:rsidTr="006530E5">
        <w:tc>
          <w:tcPr>
            <w:tcW w:w="3221" w:type="dxa"/>
            <w:shd w:val="clear" w:color="auto" w:fill="auto"/>
          </w:tcPr>
          <w:p w14:paraId="48156FD3" w14:textId="77777777" w:rsidR="004D7ACD" w:rsidRPr="00F03BB9" w:rsidRDefault="004D7ACD" w:rsidP="006530E5">
            <w:pPr>
              <w:spacing w:after="60"/>
              <w:rPr>
                <w:color w:val="000000" w:themeColor="text1"/>
                <w:lang w:eastAsia="zh-CN"/>
              </w:rPr>
            </w:pPr>
            <w:r w:rsidRPr="00F03BB9">
              <w:rPr>
                <w:color w:val="000000" w:themeColor="text1"/>
                <w:lang w:eastAsia="zh-CN"/>
              </w:rPr>
              <w:t>CATT</w:t>
            </w:r>
          </w:p>
        </w:tc>
        <w:tc>
          <w:tcPr>
            <w:tcW w:w="3754" w:type="dxa"/>
            <w:shd w:val="clear" w:color="auto" w:fill="auto"/>
          </w:tcPr>
          <w:p w14:paraId="796FD468" w14:textId="77777777" w:rsidR="004D7ACD" w:rsidRPr="00BC4625" w:rsidRDefault="004D7ACD" w:rsidP="006530E5">
            <w:pPr>
              <w:spacing w:after="60"/>
              <w:rPr>
                <w:color w:val="000000" w:themeColor="text1"/>
              </w:rPr>
            </w:pPr>
            <w:r>
              <w:rPr>
                <w:color w:val="000000" w:themeColor="text1"/>
              </w:rPr>
              <w:t>-</w:t>
            </w:r>
          </w:p>
        </w:tc>
        <w:tc>
          <w:tcPr>
            <w:tcW w:w="2653" w:type="dxa"/>
            <w:shd w:val="clear" w:color="auto" w:fill="auto"/>
          </w:tcPr>
          <w:p w14:paraId="5234830E" w14:textId="77777777" w:rsidR="004D7ACD" w:rsidRPr="00BC4625" w:rsidRDefault="004D7ACD" w:rsidP="006530E5">
            <w:pPr>
              <w:spacing w:after="60"/>
              <w:rPr>
                <w:color w:val="000000" w:themeColor="text1"/>
              </w:rPr>
            </w:pPr>
            <w:r w:rsidRPr="00BC4625">
              <w:rPr>
                <w:color w:val="000000" w:themeColor="text1"/>
              </w:rPr>
              <w:t>-</w:t>
            </w:r>
          </w:p>
        </w:tc>
      </w:tr>
      <w:tr w:rsidR="004D7ACD" w14:paraId="6F078735" w14:textId="77777777" w:rsidTr="006530E5">
        <w:tc>
          <w:tcPr>
            <w:tcW w:w="3221" w:type="dxa"/>
            <w:shd w:val="clear" w:color="auto" w:fill="auto"/>
          </w:tcPr>
          <w:p w14:paraId="6909E9FB" w14:textId="7FB1A131" w:rsidR="004D7ACD" w:rsidRPr="00F03BB9" w:rsidRDefault="004D7ACD" w:rsidP="006530E5">
            <w:pPr>
              <w:spacing w:after="60"/>
              <w:rPr>
                <w:color w:val="000000" w:themeColor="text1"/>
                <w:lang w:eastAsia="zh-CN"/>
              </w:rPr>
            </w:pPr>
            <w:r w:rsidRPr="00F03BB9">
              <w:rPr>
                <w:color w:val="000000" w:themeColor="text1"/>
                <w:lang w:eastAsia="zh-CN"/>
              </w:rPr>
              <w:t>Ericsson</w:t>
            </w:r>
          </w:p>
        </w:tc>
        <w:tc>
          <w:tcPr>
            <w:tcW w:w="3754" w:type="dxa"/>
            <w:shd w:val="clear" w:color="auto" w:fill="auto"/>
          </w:tcPr>
          <w:p w14:paraId="3C621F05" w14:textId="5C81CF88" w:rsidR="004D7ACD" w:rsidRDefault="004D7ACD" w:rsidP="006530E5">
            <w:pPr>
              <w:spacing w:after="60"/>
              <w:rPr>
                <w:color w:val="000000" w:themeColor="text1"/>
              </w:rPr>
            </w:pPr>
            <w:r>
              <w:rPr>
                <w:color w:val="000000" w:themeColor="text1"/>
              </w:rPr>
              <w:t>-</w:t>
            </w:r>
          </w:p>
        </w:tc>
        <w:tc>
          <w:tcPr>
            <w:tcW w:w="2653" w:type="dxa"/>
            <w:shd w:val="clear" w:color="auto" w:fill="auto"/>
          </w:tcPr>
          <w:p w14:paraId="1B4CDEAE" w14:textId="7B03829F" w:rsidR="004D7ACD" w:rsidRPr="00BC4625" w:rsidRDefault="004D7ACD" w:rsidP="006530E5">
            <w:pPr>
              <w:spacing w:after="60"/>
              <w:rPr>
                <w:color w:val="000000" w:themeColor="text1"/>
              </w:rPr>
            </w:pPr>
            <w:r>
              <w:rPr>
                <w:color w:val="000000" w:themeColor="text1"/>
              </w:rPr>
              <w:t>-</w:t>
            </w:r>
          </w:p>
        </w:tc>
      </w:tr>
      <w:tr w:rsidR="004D7ACD" w14:paraId="02C32C49" w14:textId="77777777" w:rsidTr="006530E5">
        <w:tc>
          <w:tcPr>
            <w:tcW w:w="3221" w:type="dxa"/>
            <w:shd w:val="clear" w:color="auto" w:fill="auto"/>
          </w:tcPr>
          <w:p w14:paraId="22731439" w14:textId="0831EA79" w:rsidR="004D7ACD" w:rsidRPr="00F03BB9" w:rsidRDefault="004D7ACD" w:rsidP="006530E5">
            <w:pPr>
              <w:spacing w:after="60"/>
              <w:rPr>
                <w:color w:val="000000" w:themeColor="text1"/>
                <w:lang w:eastAsia="zh-CN"/>
              </w:rPr>
            </w:pPr>
            <w:r w:rsidRPr="00F03BB9">
              <w:rPr>
                <w:color w:val="000000" w:themeColor="text1"/>
                <w:lang w:eastAsia="zh-CN"/>
              </w:rPr>
              <w:t>Google</w:t>
            </w:r>
          </w:p>
        </w:tc>
        <w:tc>
          <w:tcPr>
            <w:tcW w:w="3754" w:type="dxa"/>
            <w:shd w:val="clear" w:color="auto" w:fill="auto"/>
          </w:tcPr>
          <w:p w14:paraId="33DB8961" w14:textId="77777777" w:rsidR="004D7ACD" w:rsidRPr="00BC4625" w:rsidRDefault="004D7ACD" w:rsidP="006530E5">
            <w:pPr>
              <w:spacing w:after="60"/>
              <w:rPr>
                <w:color w:val="000000" w:themeColor="text1"/>
              </w:rPr>
            </w:pPr>
            <w:r>
              <w:rPr>
                <w:color w:val="000000" w:themeColor="text1"/>
              </w:rPr>
              <w:t>-</w:t>
            </w:r>
          </w:p>
        </w:tc>
        <w:tc>
          <w:tcPr>
            <w:tcW w:w="2653" w:type="dxa"/>
            <w:shd w:val="clear" w:color="auto" w:fill="auto"/>
          </w:tcPr>
          <w:p w14:paraId="08320A56" w14:textId="77777777" w:rsidR="004D7ACD" w:rsidRPr="00BC4625" w:rsidRDefault="004D7ACD" w:rsidP="006530E5">
            <w:pPr>
              <w:spacing w:after="60"/>
              <w:rPr>
                <w:color w:val="000000" w:themeColor="text1"/>
              </w:rPr>
            </w:pPr>
            <w:r w:rsidRPr="00BC4625">
              <w:rPr>
                <w:color w:val="000000" w:themeColor="text1"/>
              </w:rPr>
              <w:t>-</w:t>
            </w:r>
          </w:p>
        </w:tc>
      </w:tr>
      <w:tr w:rsidR="004D7ACD" w:rsidRPr="001A2F60" w14:paraId="30153B60" w14:textId="77777777" w:rsidTr="00393DF3">
        <w:tc>
          <w:tcPr>
            <w:tcW w:w="3221" w:type="dxa"/>
            <w:shd w:val="clear" w:color="auto" w:fill="auto"/>
          </w:tcPr>
          <w:p w14:paraId="06347EC8" w14:textId="5751DEA8" w:rsidR="004D7ACD" w:rsidRPr="00F03BB9" w:rsidRDefault="004D7ACD" w:rsidP="00393DF3">
            <w:pPr>
              <w:spacing w:after="60"/>
              <w:rPr>
                <w:color w:val="000000" w:themeColor="text1"/>
                <w:lang w:eastAsia="zh-CN"/>
              </w:rPr>
            </w:pPr>
            <w:r w:rsidRPr="00F03BB9">
              <w:rPr>
                <w:color w:val="000000" w:themeColor="text1"/>
                <w:lang w:eastAsia="zh-CN"/>
              </w:rPr>
              <w:t>Huawei</w:t>
            </w:r>
          </w:p>
        </w:tc>
        <w:tc>
          <w:tcPr>
            <w:tcW w:w="3754" w:type="dxa"/>
            <w:shd w:val="clear" w:color="auto" w:fill="auto"/>
          </w:tcPr>
          <w:p w14:paraId="26F08158" w14:textId="7AD7B3FC" w:rsidR="004D7ACD" w:rsidRDefault="004D7ACD" w:rsidP="00393DF3">
            <w:pPr>
              <w:spacing w:after="60"/>
              <w:rPr>
                <w:color w:val="000000" w:themeColor="text1"/>
                <w:lang w:eastAsia="zh-CN"/>
              </w:rPr>
            </w:pPr>
            <w:r>
              <w:rPr>
                <w:color w:val="000000" w:themeColor="text1"/>
                <w:lang w:eastAsia="zh-CN"/>
              </w:rPr>
              <w:t>-</w:t>
            </w:r>
          </w:p>
        </w:tc>
        <w:tc>
          <w:tcPr>
            <w:tcW w:w="2653" w:type="dxa"/>
            <w:shd w:val="clear" w:color="auto" w:fill="auto"/>
          </w:tcPr>
          <w:p w14:paraId="739ED9C4" w14:textId="4020CC66" w:rsidR="004D7ACD" w:rsidRPr="001A2F60" w:rsidRDefault="004D7ACD" w:rsidP="00393DF3">
            <w:pPr>
              <w:spacing w:after="60"/>
              <w:rPr>
                <w:color w:val="000000" w:themeColor="text1"/>
                <w:lang w:eastAsia="zh-CN"/>
              </w:rPr>
            </w:pPr>
            <w:r>
              <w:rPr>
                <w:color w:val="000000" w:themeColor="text1"/>
                <w:lang w:eastAsia="zh-CN"/>
              </w:rPr>
              <w:t>-</w:t>
            </w:r>
          </w:p>
        </w:tc>
      </w:tr>
      <w:tr w:rsidR="004D7ACD" w:rsidRPr="001A2F60" w14:paraId="49A28B7D" w14:textId="77777777" w:rsidTr="00393DF3">
        <w:tc>
          <w:tcPr>
            <w:tcW w:w="3221" w:type="dxa"/>
            <w:shd w:val="clear" w:color="auto" w:fill="auto"/>
          </w:tcPr>
          <w:p w14:paraId="79CBE7C4" w14:textId="396381D9" w:rsidR="004D7ACD" w:rsidRPr="00F03BB9" w:rsidRDefault="004D7ACD" w:rsidP="00393DF3">
            <w:pPr>
              <w:spacing w:after="60"/>
              <w:rPr>
                <w:color w:val="000000" w:themeColor="text1"/>
                <w:lang w:eastAsia="zh-CN"/>
              </w:rPr>
            </w:pPr>
            <w:r w:rsidRPr="00F03BB9">
              <w:rPr>
                <w:color w:val="000000" w:themeColor="text1"/>
                <w:lang w:eastAsia="zh-CN"/>
              </w:rPr>
              <w:t>Lenovo</w:t>
            </w:r>
          </w:p>
        </w:tc>
        <w:tc>
          <w:tcPr>
            <w:tcW w:w="3754" w:type="dxa"/>
            <w:shd w:val="clear" w:color="auto" w:fill="auto"/>
          </w:tcPr>
          <w:p w14:paraId="1E874011" w14:textId="3979396D" w:rsidR="004D7ACD" w:rsidRDefault="004D7ACD" w:rsidP="00393DF3">
            <w:pPr>
              <w:spacing w:after="60"/>
              <w:rPr>
                <w:color w:val="000000" w:themeColor="text1"/>
                <w:lang w:eastAsia="zh-CN"/>
              </w:rPr>
            </w:pPr>
            <w:r>
              <w:rPr>
                <w:color w:val="000000" w:themeColor="text1"/>
                <w:lang w:eastAsia="zh-CN"/>
              </w:rPr>
              <w:t>-</w:t>
            </w:r>
          </w:p>
        </w:tc>
        <w:tc>
          <w:tcPr>
            <w:tcW w:w="2653" w:type="dxa"/>
            <w:shd w:val="clear" w:color="auto" w:fill="auto"/>
          </w:tcPr>
          <w:p w14:paraId="45B19B60" w14:textId="7A9CE209" w:rsidR="004D7ACD" w:rsidRPr="001A2F60" w:rsidRDefault="004D7ACD" w:rsidP="00393DF3">
            <w:pPr>
              <w:spacing w:after="60"/>
              <w:rPr>
                <w:color w:val="000000" w:themeColor="text1"/>
                <w:lang w:eastAsia="zh-CN"/>
              </w:rPr>
            </w:pPr>
            <w:r>
              <w:rPr>
                <w:color w:val="000000" w:themeColor="text1"/>
                <w:lang w:eastAsia="zh-CN"/>
              </w:rPr>
              <w:t>-</w:t>
            </w:r>
          </w:p>
        </w:tc>
      </w:tr>
      <w:tr w:rsidR="00393DF3" w:rsidRPr="001A2F60" w14:paraId="08DDBA0F" w14:textId="77777777" w:rsidTr="00393DF3">
        <w:tc>
          <w:tcPr>
            <w:tcW w:w="3221" w:type="dxa"/>
            <w:shd w:val="clear" w:color="auto" w:fill="auto"/>
          </w:tcPr>
          <w:p w14:paraId="4EDF2D7E" w14:textId="77777777" w:rsidR="00393DF3" w:rsidRPr="00F03BB9" w:rsidRDefault="00393DF3" w:rsidP="00393DF3">
            <w:pPr>
              <w:spacing w:after="60"/>
              <w:rPr>
                <w:color w:val="000000" w:themeColor="text1"/>
                <w:lang w:eastAsia="zh-CN"/>
              </w:rPr>
            </w:pPr>
            <w:r w:rsidRPr="00F03BB9">
              <w:rPr>
                <w:color w:val="000000" w:themeColor="text1"/>
                <w:lang w:eastAsia="zh-CN"/>
              </w:rPr>
              <w:t>Samsung</w:t>
            </w:r>
          </w:p>
        </w:tc>
        <w:tc>
          <w:tcPr>
            <w:tcW w:w="3754" w:type="dxa"/>
            <w:shd w:val="clear" w:color="auto" w:fill="auto"/>
          </w:tcPr>
          <w:p w14:paraId="62E11EF3" w14:textId="0066B3BB" w:rsidR="00393DF3" w:rsidRPr="001A2F60" w:rsidRDefault="00BC4625" w:rsidP="00393DF3">
            <w:pPr>
              <w:spacing w:after="60"/>
              <w:rPr>
                <w:color w:val="000000" w:themeColor="text1"/>
                <w:lang w:eastAsia="zh-CN"/>
              </w:rPr>
            </w:pPr>
            <w:r>
              <w:rPr>
                <w:color w:val="000000" w:themeColor="text1"/>
                <w:lang w:eastAsia="zh-CN"/>
              </w:rPr>
              <w:t>-</w:t>
            </w:r>
          </w:p>
        </w:tc>
        <w:tc>
          <w:tcPr>
            <w:tcW w:w="2653" w:type="dxa"/>
            <w:shd w:val="clear" w:color="auto" w:fill="auto"/>
          </w:tcPr>
          <w:p w14:paraId="716D4ADB" w14:textId="77777777" w:rsidR="00393DF3" w:rsidRPr="001A2F60" w:rsidRDefault="00393DF3" w:rsidP="00393DF3">
            <w:pPr>
              <w:spacing w:after="60"/>
              <w:rPr>
                <w:color w:val="000000" w:themeColor="text1"/>
                <w:lang w:eastAsia="zh-CN"/>
              </w:rPr>
            </w:pPr>
            <w:r w:rsidRPr="001A2F60">
              <w:rPr>
                <w:color w:val="000000" w:themeColor="text1"/>
                <w:lang w:eastAsia="zh-CN"/>
              </w:rPr>
              <w:t>Agree</w:t>
            </w:r>
          </w:p>
        </w:tc>
      </w:tr>
      <w:tr w:rsidR="00393DF3" w:rsidRPr="00DF27F0" w14:paraId="32879462" w14:textId="77777777" w:rsidTr="00393DF3">
        <w:tc>
          <w:tcPr>
            <w:tcW w:w="3221" w:type="dxa"/>
            <w:shd w:val="clear" w:color="auto" w:fill="EAF1DD" w:themeFill="accent3" w:themeFillTint="33"/>
          </w:tcPr>
          <w:p w14:paraId="7D32D644" w14:textId="35C4B3FF" w:rsidR="00393DF3" w:rsidRPr="00FF597E" w:rsidRDefault="00393DF3" w:rsidP="00393DF3">
            <w:pPr>
              <w:spacing w:after="60"/>
              <w:rPr>
                <w:lang w:eastAsia="zh-CN"/>
              </w:rPr>
            </w:pPr>
            <w:r w:rsidRPr="00E6723C">
              <w:rPr>
                <w:b/>
                <w:bCs/>
                <w:color w:val="auto"/>
                <w:lang w:eastAsia="zh-CN"/>
              </w:rPr>
              <w:t>Principle #</w:t>
            </w:r>
            <w:r>
              <w:rPr>
                <w:b/>
                <w:bCs/>
                <w:color w:val="auto"/>
                <w:lang w:eastAsia="zh-CN"/>
              </w:rPr>
              <w:t>2.2</w:t>
            </w:r>
            <w:r w:rsidRPr="00E6723C">
              <w:rPr>
                <w:b/>
                <w:bCs/>
                <w:color w:val="auto"/>
                <w:lang w:eastAsia="zh-CN"/>
              </w:rPr>
              <w:t xml:space="preserve">: </w:t>
            </w:r>
            <w:r w:rsidRPr="00282483">
              <w:rPr>
                <w:color w:val="auto"/>
                <w:lang w:eastAsia="zh-CN"/>
              </w:rPr>
              <w:t>Leverage 5GC AF Traffic Influence mechanisms to provide QoS and Policy support for the planned and/or event driven Application AI/ML data transfer.</w:t>
            </w:r>
          </w:p>
        </w:tc>
        <w:tc>
          <w:tcPr>
            <w:tcW w:w="3754" w:type="dxa"/>
            <w:shd w:val="clear" w:color="auto" w:fill="EAF1DD" w:themeFill="accent3" w:themeFillTint="33"/>
          </w:tcPr>
          <w:p w14:paraId="2252EADD" w14:textId="77777777" w:rsidR="00393DF3" w:rsidRPr="00282483" w:rsidRDefault="00393DF3" w:rsidP="00393DF3">
            <w:pPr>
              <w:spacing w:after="60"/>
              <w:rPr>
                <w:lang w:eastAsia="zh-CN"/>
              </w:rPr>
            </w:pPr>
            <w:r w:rsidRPr="00282483">
              <w:rPr>
                <w:lang w:eastAsia="zh-CN"/>
              </w:rPr>
              <w:t xml:space="preserve">Enhance </w:t>
            </w:r>
            <w:r w:rsidRPr="00282483">
              <w:rPr>
                <w:color w:val="auto"/>
                <w:lang w:eastAsia="zh-CN"/>
              </w:rPr>
              <w:t>AF Traffic Influence mechanisms</w:t>
            </w:r>
            <w:r w:rsidRPr="00282483">
              <w:rPr>
                <w:lang w:eastAsia="zh-CN"/>
              </w:rPr>
              <w:t xml:space="preserve"> for provisioning required QoS </w:t>
            </w:r>
            <w:r w:rsidRPr="00282483">
              <w:rPr>
                <w:color w:val="auto"/>
                <w:lang w:eastAsia="zh-CN"/>
              </w:rPr>
              <w:t>for the planned and/or event driven Application AI/ML data transfer.</w:t>
            </w:r>
          </w:p>
        </w:tc>
        <w:tc>
          <w:tcPr>
            <w:tcW w:w="2653" w:type="dxa"/>
            <w:shd w:val="clear" w:color="auto" w:fill="EAF1DD" w:themeFill="accent3" w:themeFillTint="33"/>
          </w:tcPr>
          <w:p w14:paraId="51D6A512" w14:textId="27BE2C78" w:rsidR="00B5709F" w:rsidRPr="008F1385" w:rsidRDefault="0005467E" w:rsidP="00B5709F">
            <w:pPr>
              <w:spacing w:after="60"/>
              <w:rPr>
                <w:lang w:eastAsia="zh-CN"/>
              </w:rPr>
            </w:pPr>
            <w:r w:rsidRPr="00B5709F">
              <w:rPr>
                <w:color w:val="C00000"/>
              </w:rPr>
              <w:t>This principle seems to be agreeable</w:t>
            </w:r>
            <w:r w:rsidR="00B5709F" w:rsidRPr="00B5709F">
              <w:rPr>
                <w:color w:val="C00000"/>
              </w:rPr>
              <w:t xml:space="preserve"> partially. Further </w:t>
            </w:r>
            <w:r w:rsidR="00F05076" w:rsidRPr="00B5709F">
              <w:rPr>
                <w:color w:val="C00000"/>
              </w:rPr>
              <w:t xml:space="preserve">solutions evaluation on </w:t>
            </w:r>
            <w:r w:rsidR="00B5709F" w:rsidRPr="00B5709F">
              <w:rPr>
                <w:color w:val="C00000"/>
              </w:rPr>
              <w:t xml:space="preserve">the details and consideration </w:t>
            </w:r>
            <w:proofErr w:type="gramStart"/>
            <w:r w:rsidR="00B5709F" w:rsidRPr="00B5709F">
              <w:rPr>
                <w:color w:val="C00000"/>
              </w:rPr>
              <w:t xml:space="preserve">of  </w:t>
            </w:r>
            <w:proofErr w:type="spellStart"/>
            <w:r w:rsidR="00B5709F" w:rsidRPr="00B5709F">
              <w:rPr>
                <w:color w:val="C00000"/>
              </w:rPr>
              <w:t>AFSession</w:t>
            </w:r>
            <w:proofErr w:type="gramEnd"/>
            <w:r w:rsidR="00B5709F" w:rsidRPr="00B5709F">
              <w:rPr>
                <w:color w:val="C00000"/>
              </w:rPr>
              <w:t>_QoSCreate</w:t>
            </w:r>
            <w:proofErr w:type="spellEnd"/>
            <w:r w:rsidR="00B5709F" w:rsidRPr="00B5709F">
              <w:rPr>
                <w:color w:val="C00000"/>
              </w:rPr>
              <w:t xml:space="preserve"> mechanism are needed.</w:t>
            </w:r>
          </w:p>
        </w:tc>
      </w:tr>
      <w:tr w:rsidR="00393DF3" w:rsidRPr="00DF27F0" w14:paraId="26C7D662" w14:textId="77777777" w:rsidTr="00393DF3">
        <w:tc>
          <w:tcPr>
            <w:tcW w:w="3221" w:type="dxa"/>
            <w:shd w:val="clear" w:color="auto" w:fill="auto"/>
          </w:tcPr>
          <w:p w14:paraId="56FFCCF9" w14:textId="39141891" w:rsidR="00393DF3" w:rsidRPr="0005467E" w:rsidRDefault="00393DF3" w:rsidP="00393DF3">
            <w:pPr>
              <w:spacing w:after="60"/>
              <w:rPr>
                <w:color w:val="auto"/>
                <w:lang w:eastAsia="zh-CN"/>
              </w:rPr>
            </w:pPr>
            <w:r w:rsidRPr="0005467E">
              <w:rPr>
                <w:color w:val="auto"/>
                <w:lang w:eastAsia="zh-CN"/>
              </w:rPr>
              <w:t>CATT</w:t>
            </w:r>
          </w:p>
        </w:tc>
        <w:tc>
          <w:tcPr>
            <w:tcW w:w="3754" w:type="dxa"/>
            <w:shd w:val="clear" w:color="auto" w:fill="auto"/>
          </w:tcPr>
          <w:p w14:paraId="2E676099" w14:textId="511A7E28" w:rsidR="00393DF3" w:rsidRDefault="00BC4625" w:rsidP="00393DF3">
            <w:pPr>
              <w:spacing w:after="60"/>
              <w:rPr>
                <w:lang w:eastAsia="zh-CN"/>
              </w:rPr>
            </w:pPr>
            <w:r>
              <w:rPr>
                <w:lang w:eastAsia="zh-CN"/>
              </w:rPr>
              <w:t>-</w:t>
            </w:r>
          </w:p>
        </w:tc>
        <w:tc>
          <w:tcPr>
            <w:tcW w:w="2653" w:type="dxa"/>
            <w:shd w:val="clear" w:color="auto" w:fill="auto"/>
          </w:tcPr>
          <w:p w14:paraId="4EF1A15A" w14:textId="5B2E2827" w:rsidR="00393DF3" w:rsidRDefault="00393DF3" w:rsidP="00393DF3">
            <w:pPr>
              <w:overflowPunct/>
              <w:autoSpaceDE/>
              <w:autoSpaceDN/>
              <w:adjustRightInd/>
              <w:spacing w:after="0"/>
              <w:textAlignment w:val="auto"/>
              <w:rPr>
                <w:lang w:eastAsia="zh-CN"/>
              </w:rPr>
            </w:pPr>
            <w:r>
              <w:rPr>
                <w:lang w:eastAsia="zh-CN"/>
              </w:rPr>
              <w:t>Agree</w:t>
            </w:r>
          </w:p>
        </w:tc>
      </w:tr>
      <w:tr w:rsidR="008B025D" w:rsidRPr="00DF27F0" w14:paraId="1095EE47" w14:textId="77777777" w:rsidTr="00393DF3">
        <w:tc>
          <w:tcPr>
            <w:tcW w:w="3221" w:type="dxa"/>
            <w:shd w:val="clear" w:color="auto" w:fill="auto"/>
          </w:tcPr>
          <w:p w14:paraId="4737A6EE" w14:textId="7EE67F12" w:rsidR="008B025D" w:rsidRPr="0005467E" w:rsidRDefault="008B025D" w:rsidP="008B025D">
            <w:pPr>
              <w:spacing w:after="60"/>
              <w:rPr>
                <w:color w:val="auto"/>
                <w:lang w:eastAsia="zh-CN"/>
              </w:rPr>
            </w:pPr>
            <w:r w:rsidRPr="0005467E">
              <w:rPr>
                <w:color w:val="auto"/>
                <w:lang w:eastAsia="zh-CN"/>
              </w:rPr>
              <w:t>Ericsson</w:t>
            </w:r>
          </w:p>
        </w:tc>
        <w:tc>
          <w:tcPr>
            <w:tcW w:w="3754" w:type="dxa"/>
            <w:shd w:val="clear" w:color="auto" w:fill="auto"/>
          </w:tcPr>
          <w:p w14:paraId="0218DB3F" w14:textId="77777777" w:rsidR="004D2095" w:rsidRPr="008F1385" w:rsidRDefault="004D2095" w:rsidP="004D2095">
            <w:pPr>
              <w:pStyle w:val="ListParagraph"/>
              <w:ind w:left="0" w:firstLine="0"/>
              <w:rPr>
                <w:color w:val="7F7F7F" w:themeColor="text1" w:themeTint="80"/>
                <w:lang w:eastAsia="zh-CN"/>
              </w:rPr>
            </w:pPr>
            <w:r>
              <w:rPr>
                <w:rFonts w:ascii="Times New Roman" w:hAnsi="Times New Roman" w:cs="Times New Roman"/>
                <w:sz w:val="20"/>
                <w:szCs w:val="20"/>
                <w:lang w:eastAsia="zh-CN"/>
              </w:rPr>
              <w:t>Ericsson view is that there are open issues in solution#16 and #37 that needs to be discussed before concluding this principle.</w:t>
            </w:r>
          </w:p>
          <w:p w14:paraId="3D0BC1E4" w14:textId="73A1025E" w:rsidR="008B025D" w:rsidRDefault="004D2095" w:rsidP="004D2095">
            <w:pPr>
              <w:spacing w:after="60"/>
              <w:rPr>
                <w:lang w:eastAsia="zh-CN"/>
              </w:rPr>
            </w:pPr>
            <w:r w:rsidRPr="00CD40FA">
              <w:rPr>
                <w:lang w:eastAsia="zh-CN"/>
              </w:rPr>
              <w:t>Clarifications on what is meant by planned and event driven is also needed.</w:t>
            </w:r>
          </w:p>
        </w:tc>
        <w:tc>
          <w:tcPr>
            <w:tcW w:w="2653" w:type="dxa"/>
            <w:shd w:val="clear" w:color="auto" w:fill="auto"/>
          </w:tcPr>
          <w:p w14:paraId="071A21F8" w14:textId="4EA5FE52" w:rsidR="008B025D" w:rsidRDefault="00BC4625" w:rsidP="008B025D">
            <w:pPr>
              <w:overflowPunct/>
              <w:autoSpaceDE/>
              <w:autoSpaceDN/>
              <w:adjustRightInd/>
              <w:spacing w:after="0"/>
              <w:textAlignment w:val="auto"/>
              <w:rPr>
                <w:lang w:eastAsia="zh-CN"/>
              </w:rPr>
            </w:pPr>
            <w:r>
              <w:rPr>
                <w:lang w:eastAsia="zh-CN"/>
              </w:rPr>
              <w:t>-</w:t>
            </w:r>
          </w:p>
        </w:tc>
      </w:tr>
      <w:tr w:rsidR="008B025D" w:rsidRPr="00DF27F0" w14:paraId="46B4C6F3" w14:textId="77777777" w:rsidTr="00393DF3">
        <w:tc>
          <w:tcPr>
            <w:tcW w:w="3221" w:type="dxa"/>
            <w:shd w:val="clear" w:color="auto" w:fill="auto"/>
          </w:tcPr>
          <w:p w14:paraId="2E8220B7" w14:textId="77777777" w:rsidR="008B025D" w:rsidRPr="0005467E" w:rsidRDefault="008B025D" w:rsidP="008B025D">
            <w:pPr>
              <w:spacing w:after="60"/>
              <w:rPr>
                <w:color w:val="auto"/>
                <w:lang w:eastAsia="zh-CN"/>
              </w:rPr>
            </w:pPr>
            <w:r w:rsidRPr="0005467E">
              <w:rPr>
                <w:color w:val="auto"/>
                <w:lang w:eastAsia="zh-CN"/>
              </w:rPr>
              <w:t>Google</w:t>
            </w:r>
          </w:p>
          <w:p w14:paraId="4709579E" w14:textId="4F87F9AC" w:rsidR="008B025D" w:rsidRPr="0005467E" w:rsidRDefault="008B025D" w:rsidP="008B025D">
            <w:pPr>
              <w:spacing w:after="60"/>
              <w:rPr>
                <w:color w:val="auto"/>
                <w:lang w:eastAsia="zh-CN"/>
              </w:rPr>
            </w:pPr>
          </w:p>
        </w:tc>
        <w:tc>
          <w:tcPr>
            <w:tcW w:w="3754" w:type="dxa"/>
            <w:shd w:val="clear" w:color="auto" w:fill="auto"/>
          </w:tcPr>
          <w:p w14:paraId="4C73125A" w14:textId="1467F7FB" w:rsidR="008B025D" w:rsidRDefault="0005467E" w:rsidP="008B025D">
            <w:pPr>
              <w:spacing w:after="60"/>
              <w:rPr>
                <w:lang w:eastAsia="zh-CN"/>
              </w:rPr>
            </w:pPr>
            <w:r>
              <w:rPr>
                <w:lang w:eastAsia="zh-CN"/>
              </w:rPr>
              <w:t>Need solutions evaluation</w:t>
            </w:r>
          </w:p>
        </w:tc>
        <w:tc>
          <w:tcPr>
            <w:tcW w:w="2653" w:type="dxa"/>
            <w:shd w:val="clear" w:color="auto" w:fill="auto"/>
          </w:tcPr>
          <w:p w14:paraId="5576E0B1" w14:textId="5E1F5FD1" w:rsidR="008B025D" w:rsidRDefault="008B025D" w:rsidP="008B025D">
            <w:pPr>
              <w:overflowPunct/>
              <w:autoSpaceDE/>
              <w:autoSpaceDN/>
              <w:adjustRightInd/>
              <w:spacing w:after="0"/>
              <w:textAlignment w:val="auto"/>
              <w:rPr>
                <w:lang w:eastAsia="zh-CN"/>
              </w:rPr>
            </w:pPr>
            <w:r>
              <w:rPr>
                <w:lang w:eastAsia="zh-CN"/>
              </w:rPr>
              <w:t xml:space="preserve">Neutral </w:t>
            </w:r>
          </w:p>
          <w:p w14:paraId="7593EB3F" w14:textId="2FA4845E" w:rsidR="008B025D" w:rsidRPr="009808B0" w:rsidRDefault="008B025D" w:rsidP="008B025D">
            <w:pPr>
              <w:overflowPunct/>
              <w:autoSpaceDE/>
              <w:autoSpaceDN/>
              <w:adjustRightInd/>
              <w:spacing w:after="0"/>
              <w:textAlignment w:val="auto"/>
              <w:rPr>
                <w:lang w:eastAsia="zh-CN"/>
              </w:rPr>
            </w:pPr>
          </w:p>
        </w:tc>
      </w:tr>
      <w:tr w:rsidR="008B025D" w:rsidRPr="00DF27F0" w14:paraId="697B06F8" w14:textId="77777777" w:rsidTr="00393DF3">
        <w:tc>
          <w:tcPr>
            <w:tcW w:w="3221" w:type="dxa"/>
            <w:shd w:val="clear" w:color="auto" w:fill="auto"/>
          </w:tcPr>
          <w:p w14:paraId="25E1CB7D" w14:textId="53CCB1DE" w:rsidR="008B025D" w:rsidRPr="0005467E" w:rsidRDefault="008B025D" w:rsidP="008B025D">
            <w:pPr>
              <w:spacing w:after="60"/>
              <w:rPr>
                <w:color w:val="auto"/>
                <w:lang w:eastAsia="zh-CN"/>
              </w:rPr>
            </w:pPr>
            <w:r w:rsidRPr="0005467E">
              <w:rPr>
                <w:color w:val="auto"/>
                <w:lang w:eastAsia="zh-CN"/>
              </w:rPr>
              <w:t>Huawei</w:t>
            </w:r>
          </w:p>
        </w:tc>
        <w:tc>
          <w:tcPr>
            <w:tcW w:w="3754" w:type="dxa"/>
            <w:shd w:val="clear" w:color="auto" w:fill="auto"/>
          </w:tcPr>
          <w:p w14:paraId="62483FCB" w14:textId="766E479F" w:rsidR="008B025D" w:rsidRDefault="00BC4625" w:rsidP="008B025D">
            <w:pPr>
              <w:spacing w:after="60"/>
              <w:rPr>
                <w:lang w:eastAsia="zh-CN"/>
              </w:rPr>
            </w:pPr>
            <w:r>
              <w:rPr>
                <w:lang w:eastAsia="zh-CN"/>
              </w:rPr>
              <w:t>-</w:t>
            </w:r>
          </w:p>
        </w:tc>
        <w:tc>
          <w:tcPr>
            <w:tcW w:w="2653" w:type="dxa"/>
            <w:shd w:val="clear" w:color="auto" w:fill="auto"/>
          </w:tcPr>
          <w:p w14:paraId="08C4303B" w14:textId="6ED06A23" w:rsidR="008B025D" w:rsidRPr="009808B0" w:rsidRDefault="008B025D" w:rsidP="008B025D">
            <w:pPr>
              <w:overflowPunct/>
              <w:autoSpaceDE/>
              <w:autoSpaceDN/>
              <w:adjustRightInd/>
              <w:spacing w:after="0"/>
              <w:textAlignment w:val="auto"/>
              <w:rPr>
                <w:lang w:eastAsia="zh-CN"/>
              </w:rPr>
            </w:pPr>
            <w:r>
              <w:rPr>
                <w:lang w:eastAsia="zh-CN"/>
              </w:rPr>
              <w:t>-</w:t>
            </w:r>
          </w:p>
        </w:tc>
      </w:tr>
      <w:tr w:rsidR="008B025D" w:rsidRPr="00DF27F0" w14:paraId="42C72FC8" w14:textId="77777777" w:rsidTr="00393DF3">
        <w:tc>
          <w:tcPr>
            <w:tcW w:w="3221" w:type="dxa"/>
            <w:shd w:val="clear" w:color="auto" w:fill="auto"/>
          </w:tcPr>
          <w:p w14:paraId="08F6B972" w14:textId="77777777" w:rsidR="008B025D" w:rsidRPr="0005467E" w:rsidRDefault="008B025D" w:rsidP="008B025D">
            <w:pPr>
              <w:spacing w:after="60"/>
            </w:pPr>
            <w:r w:rsidRPr="0005467E">
              <w:rPr>
                <w:lang w:eastAsia="zh-CN"/>
              </w:rPr>
              <w:t>Lenovo</w:t>
            </w:r>
          </w:p>
        </w:tc>
        <w:tc>
          <w:tcPr>
            <w:tcW w:w="3754" w:type="dxa"/>
            <w:shd w:val="clear" w:color="auto" w:fill="auto"/>
          </w:tcPr>
          <w:p w14:paraId="7C34EE4D" w14:textId="77777777" w:rsidR="008B025D" w:rsidRPr="0005467E" w:rsidRDefault="008B025D" w:rsidP="008B025D">
            <w:pPr>
              <w:spacing w:after="60"/>
            </w:pPr>
            <w:r w:rsidRPr="0005467E">
              <w:rPr>
                <w:lang w:eastAsia="zh-CN"/>
              </w:rPr>
              <w:t>Reusing setting up an AF session with required QoS procedure may be another option for provision required QoS for AI/ML data transfer</w:t>
            </w:r>
          </w:p>
        </w:tc>
        <w:tc>
          <w:tcPr>
            <w:tcW w:w="2653" w:type="dxa"/>
            <w:shd w:val="clear" w:color="auto" w:fill="auto"/>
          </w:tcPr>
          <w:p w14:paraId="15A70067" w14:textId="77777777" w:rsidR="008B025D" w:rsidRPr="009808B0" w:rsidRDefault="008B025D" w:rsidP="008B025D">
            <w:pPr>
              <w:overflowPunct/>
              <w:autoSpaceDE/>
              <w:autoSpaceDN/>
              <w:adjustRightInd/>
              <w:spacing w:after="0"/>
              <w:textAlignment w:val="auto"/>
              <w:rPr>
                <w:lang w:eastAsia="zh-CN"/>
              </w:rPr>
            </w:pPr>
            <w:r>
              <w:rPr>
                <w:lang w:eastAsia="zh-CN"/>
              </w:rPr>
              <w:t>Neutral</w:t>
            </w:r>
          </w:p>
        </w:tc>
      </w:tr>
      <w:tr w:rsidR="008B025D" w:rsidRPr="001A2F60" w14:paraId="3302AF7F" w14:textId="77777777" w:rsidTr="00393DF3">
        <w:tc>
          <w:tcPr>
            <w:tcW w:w="3221" w:type="dxa"/>
            <w:shd w:val="clear" w:color="auto" w:fill="auto"/>
          </w:tcPr>
          <w:p w14:paraId="40C7DC06" w14:textId="77777777" w:rsidR="008B025D" w:rsidRPr="0005467E" w:rsidRDefault="008B025D" w:rsidP="008B025D">
            <w:pPr>
              <w:spacing w:after="60"/>
              <w:rPr>
                <w:color w:val="000000" w:themeColor="text1"/>
                <w:lang w:eastAsia="zh-CN"/>
              </w:rPr>
            </w:pPr>
            <w:r w:rsidRPr="0005467E">
              <w:rPr>
                <w:color w:val="000000" w:themeColor="text1"/>
                <w:lang w:eastAsia="zh-CN"/>
              </w:rPr>
              <w:t>Samsung</w:t>
            </w:r>
          </w:p>
        </w:tc>
        <w:tc>
          <w:tcPr>
            <w:tcW w:w="3754" w:type="dxa"/>
            <w:shd w:val="clear" w:color="auto" w:fill="auto"/>
          </w:tcPr>
          <w:p w14:paraId="4E50BB4E" w14:textId="77777777" w:rsidR="008B025D" w:rsidRPr="001A2F60" w:rsidRDefault="008B025D" w:rsidP="008B025D">
            <w:pPr>
              <w:spacing w:after="60"/>
              <w:rPr>
                <w:color w:val="000000" w:themeColor="text1"/>
                <w:lang w:eastAsia="zh-CN"/>
              </w:rPr>
            </w:pPr>
            <w:r w:rsidRPr="001A2F60">
              <w:rPr>
                <w:color w:val="000000" w:themeColor="text1"/>
              </w:rPr>
              <w:t>Support the reuse of AF traffic influence mechanism</w:t>
            </w:r>
          </w:p>
        </w:tc>
        <w:tc>
          <w:tcPr>
            <w:tcW w:w="2653" w:type="dxa"/>
            <w:shd w:val="clear" w:color="auto" w:fill="auto"/>
          </w:tcPr>
          <w:p w14:paraId="0A2E731C" w14:textId="77777777" w:rsidR="008B025D" w:rsidRPr="001A2F60" w:rsidRDefault="008B025D" w:rsidP="008B025D">
            <w:pPr>
              <w:rPr>
                <w:color w:val="000000" w:themeColor="text1"/>
                <w:lang w:eastAsia="zh-CN"/>
              </w:rPr>
            </w:pPr>
            <w:r w:rsidRPr="001A2F60">
              <w:rPr>
                <w:color w:val="000000" w:themeColor="text1"/>
                <w:lang w:eastAsia="zh-CN"/>
              </w:rPr>
              <w:t>Agree</w:t>
            </w:r>
          </w:p>
        </w:tc>
      </w:tr>
      <w:tr w:rsidR="00D924EA" w:rsidRPr="00DF27F0" w14:paraId="506E8015" w14:textId="77777777" w:rsidTr="00393DF3">
        <w:tc>
          <w:tcPr>
            <w:tcW w:w="3221" w:type="dxa"/>
            <w:shd w:val="clear" w:color="auto" w:fill="EAF1DD" w:themeFill="accent3" w:themeFillTint="33"/>
          </w:tcPr>
          <w:p w14:paraId="16543C36" w14:textId="6AE2B447" w:rsidR="00D924EA" w:rsidRPr="00282483" w:rsidRDefault="00D924EA" w:rsidP="00D924EA">
            <w:pPr>
              <w:spacing w:after="60"/>
            </w:pPr>
            <w:r w:rsidRPr="00282483">
              <w:rPr>
                <w:b/>
                <w:bCs/>
                <w:color w:val="auto"/>
                <w:lang w:eastAsia="zh-CN"/>
              </w:rPr>
              <w:t xml:space="preserve">Principle #2.3: </w:t>
            </w:r>
            <w:r w:rsidRPr="00282483">
              <w:t>Validity time window guarantee for QoS support for UE(s) according to the AF’s request</w:t>
            </w:r>
          </w:p>
          <w:p w14:paraId="38969778" w14:textId="77777777" w:rsidR="00D924EA" w:rsidRPr="00DF27F0" w:rsidRDefault="00D924EA" w:rsidP="00D924EA">
            <w:pPr>
              <w:spacing w:after="60"/>
            </w:pPr>
          </w:p>
        </w:tc>
        <w:tc>
          <w:tcPr>
            <w:tcW w:w="3754" w:type="dxa"/>
            <w:shd w:val="clear" w:color="auto" w:fill="EAF1DD" w:themeFill="accent3" w:themeFillTint="33"/>
          </w:tcPr>
          <w:p w14:paraId="043DA4BF" w14:textId="77777777" w:rsidR="00D924EA" w:rsidRPr="00DF27F0" w:rsidRDefault="00D924EA" w:rsidP="00D924EA">
            <w:pPr>
              <w:spacing w:after="60"/>
            </w:pPr>
            <w:r>
              <w:rPr>
                <w:lang w:eastAsia="zh-CN"/>
              </w:rPr>
              <w:t xml:space="preserve">A validity time window used for the assurance of QoS support and network resource reservation for a given UE or a group UEs can be specified </w:t>
            </w:r>
            <w:r w:rsidRPr="00AF7621">
              <w:rPr>
                <w:lang w:eastAsia="zh-CN"/>
              </w:rPr>
              <w:t>ONLY if it is applicable for the 5GC to apply the QoS resources</w:t>
            </w:r>
            <w:r>
              <w:rPr>
                <w:lang w:eastAsia="zh-CN"/>
              </w:rPr>
              <w:t xml:space="preserve"> to assist the Application AI/ML data transfer for the AF selected UEs to support the Application AI/ML data transmission.   </w:t>
            </w:r>
          </w:p>
        </w:tc>
        <w:tc>
          <w:tcPr>
            <w:tcW w:w="2653" w:type="dxa"/>
            <w:shd w:val="clear" w:color="auto" w:fill="EAF1DD" w:themeFill="accent3" w:themeFillTint="33"/>
          </w:tcPr>
          <w:p w14:paraId="4BE5F82C" w14:textId="01A9F1D0" w:rsidR="00D924EA" w:rsidRPr="00D94DB7" w:rsidRDefault="00D94DB7" w:rsidP="00D924EA">
            <w:pPr>
              <w:overflowPunct/>
              <w:autoSpaceDE/>
              <w:autoSpaceDN/>
              <w:adjustRightInd/>
              <w:spacing w:after="0"/>
              <w:textAlignment w:val="auto"/>
              <w:rPr>
                <w:color w:val="C00000"/>
                <w:lang w:eastAsia="zh-CN"/>
              </w:rPr>
            </w:pPr>
            <w:r w:rsidRPr="00D94DB7">
              <w:rPr>
                <w:color w:val="C00000"/>
              </w:rPr>
              <w:t>This principle seems to be agreeable about</w:t>
            </w:r>
            <w:r w:rsidR="0005467E">
              <w:rPr>
                <w:color w:val="C00000"/>
              </w:rPr>
              <w:t xml:space="preserve"> AF’</w:t>
            </w:r>
            <w:r w:rsidR="0005467E">
              <w:rPr>
                <w:color w:val="C00000"/>
                <w:lang w:val="en-US" w:eastAsia="zh-TW"/>
              </w:rPr>
              <w:t>s request for</w:t>
            </w:r>
            <w:r w:rsidRPr="00D94DB7">
              <w:rPr>
                <w:rFonts w:hint="eastAsia"/>
                <w:color w:val="C00000"/>
                <w:lang w:eastAsia="zh-TW"/>
              </w:rPr>
              <w:t xml:space="preserve"> </w:t>
            </w:r>
            <w:r w:rsidRPr="00D94DB7">
              <w:rPr>
                <w:color w:val="C00000"/>
              </w:rPr>
              <w:t>“</w:t>
            </w:r>
            <w:r w:rsidRPr="00D94DB7">
              <w:rPr>
                <w:color w:val="C00000"/>
                <w:lang w:eastAsia="zh-CN"/>
              </w:rPr>
              <w:t>A validity time window used for the assurance of QoS support and network resource reservation for a given UE or a group UEs”.</w:t>
            </w:r>
          </w:p>
        </w:tc>
      </w:tr>
      <w:tr w:rsidR="00D924EA" w:rsidRPr="00A33890" w14:paraId="1590C3E6" w14:textId="77777777" w:rsidTr="00393DF3">
        <w:tc>
          <w:tcPr>
            <w:tcW w:w="3221" w:type="dxa"/>
            <w:shd w:val="clear" w:color="auto" w:fill="auto"/>
          </w:tcPr>
          <w:p w14:paraId="0097235A" w14:textId="4C59EA4F" w:rsidR="00D924EA" w:rsidRPr="00F03BB9" w:rsidRDefault="00D924EA" w:rsidP="00D924EA">
            <w:pPr>
              <w:spacing w:after="60"/>
            </w:pPr>
            <w:r w:rsidRPr="00F03BB9">
              <w:t>CATT</w:t>
            </w:r>
          </w:p>
        </w:tc>
        <w:tc>
          <w:tcPr>
            <w:tcW w:w="3754" w:type="dxa"/>
            <w:shd w:val="clear" w:color="auto" w:fill="auto"/>
          </w:tcPr>
          <w:p w14:paraId="4133E3C3" w14:textId="2C2F3B47" w:rsidR="00D924EA" w:rsidRPr="00A33890" w:rsidRDefault="00D924EA" w:rsidP="00D924EA">
            <w:pPr>
              <w:spacing w:after="60"/>
              <w:rPr>
                <w:lang w:eastAsia="zh-CN"/>
              </w:rPr>
            </w:pPr>
            <w:r>
              <w:rPr>
                <w:lang w:eastAsia="zh-CN"/>
              </w:rPr>
              <w:t>-</w:t>
            </w:r>
          </w:p>
        </w:tc>
        <w:tc>
          <w:tcPr>
            <w:tcW w:w="2653" w:type="dxa"/>
            <w:shd w:val="clear" w:color="auto" w:fill="auto"/>
          </w:tcPr>
          <w:p w14:paraId="7EB58A8A" w14:textId="307EC0C7" w:rsidR="00D924EA" w:rsidRDefault="00D924EA" w:rsidP="00D924EA">
            <w:pPr>
              <w:rPr>
                <w:lang w:eastAsia="zh-CN"/>
              </w:rPr>
            </w:pPr>
            <w:r>
              <w:rPr>
                <w:lang w:eastAsia="zh-CN"/>
              </w:rPr>
              <w:t>-</w:t>
            </w:r>
          </w:p>
        </w:tc>
      </w:tr>
      <w:tr w:rsidR="00D924EA" w:rsidRPr="00A33890" w14:paraId="2284BC1A" w14:textId="77777777" w:rsidTr="00393DF3">
        <w:tc>
          <w:tcPr>
            <w:tcW w:w="3221" w:type="dxa"/>
            <w:shd w:val="clear" w:color="auto" w:fill="auto"/>
          </w:tcPr>
          <w:p w14:paraId="331EDF07" w14:textId="7B152398" w:rsidR="00D924EA" w:rsidRPr="00F03BB9" w:rsidRDefault="00D924EA" w:rsidP="00D924EA">
            <w:pPr>
              <w:spacing w:after="60"/>
            </w:pPr>
            <w:r w:rsidRPr="00F03BB9">
              <w:t>Ericsson</w:t>
            </w:r>
          </w:p>
        </w:tc>
        <w:tc>
          <w:tcPr>
            <w:tcW w:w="3754" w:type="dxa"/>
            <w:shd w:val="clear" w:color="auto" w:fill="auto"/>
          </w:tcPr>
          <w:p w14:paraId="425EE722" w14:textId="07D274E1" w:rsidR="00D924EA" w:rsidRPr="00A33890" w:rsidRDefault="00D924EA" w:rsidP="00D924EA">
            <w:pPr>
              <w:spacing w:after="60"/>
              <w:rPr>
                <w:lang w:eastAsia="zh-CN"/>
              </w:rPr>
            </w:pPr>
            <w:r w:rsidRPr="00675C7F">
              <w:rPr>
                <w:lang w:eastAsia="zh-CN"/>
              </w:rPr>
              <w:t xml:space="preserve">Ericsson view is that this </w:t>
            </w:r>
            <w:r w:rsidRPr="00F844AA">
              <w:rPr>
                <w:lang w:eastAsia="zh-CN"/>
              </w:rPr>
              <w:t>overlap with principle 1.1, so clarification is needed.</w:t>
            </w:r>
          </w:p>
        </w:tc>
        <w:tc>
          <w:tcPr>
            <w:tcW w:w="2653" w:type="dxa"/>
            <w:shd w:val="clear" w:color="auto" w:fill="auto"/>
          </w:tcPr>
          <w:p w14:paraId="4DD5EA27" w14:textId="2B01E896" w:rsidR="00D924EA" w:rsidRDefault="00D924EA" w:rsidP="00D924EA">
            <w:pPr>
              <w:rPr>
                <w:lang w:eastAsia="zh-CN"/>
              </w:rPr>
            </w:pPr>
            <w:r>
              <w:rPr>
                <w:lang w:eastAsia="zh-CN"/>
              </w:rPr>
              <w:t>-</w:t>
            </w:r>
          </w:p>
        </w:tc>
      </w:tr>
      <w:tr w:rsidR="00D924EA" w:rsidRPr="00A33890" w14:paraId="395E19A4" w14:textId="77777777" w:rsidTr="00393DF3">
        <w:tc>
          <w:tcPr>
            <w:tcW w:w="3221" w:type="dxa"/>
            <w:shd w:val="clear" w:color="auto" w:fill="auto"/>
          </w:tcPr>
          <w:p w14:paraId="62A43BB5" w14:textId="77777777" w:rsidR="00D924EA" w:rsidRPr="00F03BB9" w:rsidRDefault="00D924EA" w:rsidP="00D924EA">
            <w:pPr>
              <w:spacing w:after="60"/>
            </w:pPr>
            <w:r w:rsidRPr="00F03BB9">
              <w:t>Google</w:t>
            </w:r>
          </w:p>
        </w:tc>
        <w:tc>
          <w:tcPr>
            <w:tcW w:w="3754" w:type="dxa"/>
            <w:shd w:val="clear" w:color="auto" w:fill="auto"/>
          </w:tcPr>
          <w:p w14:paraId="51938883" w14:textId="53427E5B" w:rsidR="00D924EA" w:rsidRPr="00A33890" w:rsidRDefault="000B14F1" w:rsidP="00D924EA">
            <w:pPr>
              <w:spacing w:after="60"/>
              <w:rPr>
                <w:lang w:eastAsia="zh-CN"/>
              </w:rPr>
            </w:pPr>
            <w:r>
              <w:rPr>
                <w:lang w:eastAsia="zh-CN"/>
              </w:rPr>
              <w:t xml:space="preserve">Agree </w:t>
            </w:r>
            <w:r w:rsidR="00D924EA">
              <w:rPr>
                <w:lang w:eastAsia="zh-CN"/>
              </w:rPr>
              <w:t>with validity time window for the QoS support but the details about which procedure to extend the support needs solution evaluation.</w:t>
            </w:r>
          </w:p>
        </w:tc>
        <w:tc>
          <w:tcPr>
            <w:tcW w:w="2653" w:type="dxa"/>
            <w:shd w:val="clear" w:color="auto" w:fill="auto"/>
          </w:tcPr>
          <w:p w14:paraId="23E8E9CD" w14:textId="08E32BB9" w:rsidR="00D924EA" w:rsidRPr="00396FB4" w:rsidRDefault="00D924EA" w:rsidP="00D924EA">
            <w:pPr>
              <w:rPr>
                <w:lang w:eastAsia="zh-CN"/>
              </w:rPr>
            </w:pPr>
            <w:r>
              <w:rPr>
                <w:lang w:eastAsia="zh-CN"/>
              </w:rPr>
              <w:t xml:space="preserve">Agree </w:t>
            </w:r>
          </w:p>
        </w:tc>
      </w:tr>
      <w:tr w:rsidR="00D924EA" w:rsidRPr="00DF27F0" w14:paraId="201B2B3B" w14:textId="77777777" w:rsidTr="00393DF3">
        <w:tc>
          <w:tcPr>
            <w:tcW w:w="3221" w:type="dxa"/>
            <w:shd w:val="clear" w:color="auto" w:fill="auto"/>
          </w:tcPr>
          <w:p w14:paraId="4AC3B00C" w14:textId="77777777" w:rsidR="00D924EA" w:rsidRPr="00F03BB9" w:rsidRDefault="00D924EA" w:rsidP="00D924EA">
            <w:pPr>
              <w:spacing w:after="60"/>
              <w:rPr>
                <w:color w:val="auto"/>
                <w:lang w:eastAsia="zh-CN"/>
              </w:rPr>
            </w:pPr>
            <w:r w:rsidRPr="00F03BB9">
              <w:rPr>
                <w:color w:val="auto"/>
                <w:lang w:eastAsia="zh-CN"/>
              </w:rPr>
              <w:t>Huawei</w:t>
            </w:r>
          </w:p>
        </w:tc>
        <w:tc>
          <w:tcPr>
            <w:tcW w:w="3754" w:type="dxa"/>
            <w:shd w:val="clear" w:color="auto" w:fill="auto"/>
          </w:tcPr>
          <w:p w14:paraId="5045954C" w14:textId="50603254" w:rsidR="00D924EA" w:rsidRDefault="00D924EA" w:rsidP="00D924EA">
            <w:pPr>
              <w:spacing w:after="60"/>
              <w:rPr>
                <w:lang w:eastAsia="zh-CN"/>
              </w:rPr>
            </w:pPr>
            <w:r>
              <w:rPr>
                <w:lang w:eastAsia="zh-CN"/>
              </w:rPr>
              <w:t>-</w:t>
            </w:r>
          </w:p>
        </w:tc>
        <w:tc>
          <w:tcPr>
            <w:tcW w:w="2653" w:type="dxa"/>
            <w:shd w:val="clear" w:color="auto" w:fill="auto"/>
          </w:tcPr>
          <w:p w14:paraId="187D75C1" w14:textId="77777777" w:rsidR="00D924EA" w:rsidRPr="009808B0" w:rsidRDefault="00D924EA" w:rsidP="00D924EA">
            <w:pPr>
              <w:overflowPunct/>
              <w:autoSpaceDE/>
              <w:autoSpaceDN/>
              <w:adjustRightInd/>
              <w:spacing w:after="0"/>
              <w:textAlignment w:val="auto"/>
              <w:rPr>
                <w:lang w:eastAsia="zh-CN"/>
              </w:rPr>
            </w:pPr>
            <w:r>
              <w:rPr>
                <w:lang w:eastAsia="zh-CN"/>
              </w:rPr>
              <w:t>-</w:t>
            </w:r>
          </w:p>
        </w:tc>
      </w:tr>
      <w:tr w:rsidR="00D924EA" w:rsidRPr="00DF27F0" w14:paraId="32658DD2" w14:textId="77777777" w:rsidTr="00393DF3">
        <w:tc>
          <w:tcPr>
            <w:tcW w:w="3221" w:type="dxa"/>
            <w:shd w:val="clear" w:color="auto" w:fill="auto"/>
          </w:tcPr>
          <w:p w14:paraId="15E6FCCD" w14:textId="31170894" w:rsidR="00D924EA" w:rsidRPr="00F03BB9" w:rsidRDefault="00D924EA" w:rsidP="00D924EA">
            <w:pPr>
              <w:spacing w:after="60"/>
              <w:rPr>
                <w:color w:val="auto"/>
                <w:lang w:eastAsia="zh-CN"/>
              </w:rPr>
            </w:pPr>
            <w:r w:rsidRPr="00F03BB9">
              <w:rPr>
                <w:color w:val="auto"/>
                <w:lang w:eastAsia="zh-CN"/>
              </w:rPr>
              <w:lastRenderedPageBreak/>
              <w:t>Lenovo</w:t>
            </w:r>
          </w:p>
        </w:tc>
        <w:tc>
          <w:tcPr>
            <w:tcW w:w="3754" w:type="dxa"/>
            <w:shd w:val="clear" w:color="auto" w:fill="auto"/>
          </w:tcPr>
          <w:p w14:paraId="597D0C67" w14:textId="68EC680A" w:rsidR="00D924EA" w:rsidRDefault="00D924EA" w:rsidP="00D924EA">
            <w:pPr>
              <w:spacing w:after="60"/>
              <w:rPr>
                <w:lang w:eastAsia="zh-CN"/>
              </w:rPr>
            </w:pPr>
            <w:r>
              <w:rPr>
                <w:lang w:eastAsia="zh-CN"/>
              </w:rPr>
              <w:t>-</w:t>
            </w:r>
          </w:p>
        </w:tc>
        <w:tc>
          <w:tcPr>
            <w:tcW w:w="2653" w:type="dxa"/>
            <w:shd w:val="clear" w:color="auto" w:fill="auto"/>
          </w:tcPr>
          <w:p w14:paraId="2D51B3A5" w14:textId="77777777" w:rsidR="00D924EA" w:rsidRPr="009808B0" w:rsidRDefault="00D924EA" w:rsidP="00D924EA">
            <w:pPr>
              <w:overflowPunct/>
              <w:autoSpaceDE/>
              <w:autoSpaceDN/>
              <w:adjustRightInd/>
              <w:spacing w:after="0"/>
              <w:textAlignment w:val="auto"/>
              <w:rPr>
                <w:lang w:eastAsia="zh-CN"/>
              </w:rPr>
            </w:pPr>
            <w:r>
              <w:rPr>
                <w:lang w:eastAsia="zh-CN"/>
              </w:rPr>
              <w:t>-</w:t>
            </w:r>
          </w:p>
        </w:tc>
      </w:tr>
      <w:tr w:rsidR="00D924EA" w:rsidRPr="001A2F60" w14:paraId="6046E6A0" w14:textId="77777777" w:rsidTr="00393DF3">
        <w:tc>
          <w:tcPr>
            <w:tcW w:w="3221" w:type="dxa"/>
            <w:shd w:val="clear" w:color="auto" w:fill="auto"/>
          </w:tcPr>
          <w:p w14:paraId="29B4E11A" w14:textId="77777777" w:rsidR="00D924EA" w:rsidRPr="00F03BB9" w:rsidRDefault="00D924EA" w:rsidP="00D924EA">
            <w:pPr>
              <w:spacing w:after="60"/>
              <w:rPr>
                <w:color w:val="000000" w:themeColor="text1"/>
                <w:lang w:eastAsia="zh-CN"/>
              </w:rPr>
            </w:pPr>
            <w:r w:rsidRPr="00F03BB9">
              <w:rPr>
                <w:color w:val="000000" w:themeColor="text1"/>
                <w:lang w:eastAsia="zh-CN"/>
              </w:rPr>
              <w:t>Samsung</w:t>
            </w:r>
          </w:p>
        </w:tc>
        <w:tc>
          <w:tcPr>
            <w:tcW w:w="3754" w:type="dxa"/>
            <w:shd w:val="clear" w:color="auto" w:fill="auto"/>
          </w:tcPr>
          <w:p w14:paraId="1B2C7731" w14:textId="6F956289" w:rsidR="00D924EA" w:rsidRPr="001A2F60" w:rsidRDefault="00D924EA" w:rsidP="00D924EA">
            <w:pPr>
              <w:spacing w:after="60"/>
              <w:rPr>
                <w:color w:val="000000" w:themeColor="text1"/>
                <w:lang w:eastAsia="zh-CN"/>
              </w:rPr>
            </w:pPr>
            <w:r w:rsidRPr="001A2F60">
              <w:rPr>
                <w:color w:val="000000" w:themeColor="text1"/>
              </w:rPr>
              <w:t xml:space="preserve">The first part </w:t>
            </w:r>
            <w:r>
              <w:rPr>
                <w:color w:val="000000" w:themeColor="text1"/>
              </w:rPr>
              <w:t xml:space="preserve">(before ONLY) </w:t>
            </w:r>
            <w:r w:rsidRPr="001A2F60">
              <w:rPr>
                <w:color w:val="000000" w:themeColor="text1"/>
              </w:rPr>
              <w:t>of the description is agreeable to us, the second part is not clear and we would like to request further clarification/rephrasing of the principle</w:t>
            </w:r>
          </w:p>
        </w:tc>
        <w:tc>
          <w:tcPr>
            <w:tcW w:w="2653" w:type="dxa"/>
            <w:shd w:val="clear" w:color="auto" w:fill="auto"/>
          </w:tcPr>
          <w:p w14:paraId="13E556FD" w14:textId="77777777" w:rsidR="00D924EA" w:rsidRPr="001A2F60" w:rsidRDefault="00D924EA" w:rsidP="00D924EA">
            <w:pPr>
              <w:overflowPunct/>
              <w:autoSpaceDE/>
              <w:autoSpaceDN/>
              <w:adjustRightInd/>
              <w:spacing w:after="0"/>
              <w:textAlignment w:val="auto"/>
              <w:rPr>
                <w:color w:val="000000" w:themeColor="text1"/>
                <w:lang w:eastAsia="zh-CN"/>
              </w:rPr>
            </w:pPr>
            <w:r w:rsidRPr="001A2F60">
              <w:rPr>
                <w:color w:val="000000" w:themeColor="text1"/>
                <w:lang w:eastAsia="zh-CN"/>
              </w:rPr>
              <w:t>Partially agree</w:t>
            </w:r>
          </w:p>
        </w:tc>
      </w:tr>
      <w:tr w:rsidR="00D924EA" w:rsidRPr="00DF27F0" w14:paraId="64EA5F60" w14:textId="77777777" w:rsidTr="00393DF3">
        <w:tc>
          <w:tcPr>
            <w:tcW w:w="3221" w:type="dxa"/>
            <w:shd w:val="solid" w:color="EAF1DD" w:themeColor="accent3" w:themeTint="33" w:fill="EAF1DD" w:themeFill="accent3" w:themeFillTint="33"/>
          </w:tcPr>
          <w:p w14:paraId="62EE1364" w14:textId="4668506A" w:rsidR="00D924EA" w:rsidRDefault="00D924EA" w:rsidP="00D924EA">
            <w:pPr>
              <w:spacing w:after="60"/>
            </w:pPr>
            <w:r>
              <w:rPr>
                <w:b/>
                <w:bCs/>
              </w:rPr>
              <w:t xml:space="preserve">Principles #3: </w:t>
            </w:r>
            <w:r w:rsidRPr="003F6D6D">
              <w:rPr>
                <w:b/>
                <w:bCs/>
              </w:rPr>
              <w:t xml:space="preserve">Enhance QoS monitoring support for </w:t>
            </w:r>
            <w:r w:rsidRPr="003F6D6D">
              <w:rPr>
                <w:b/>
                <w:bCs/>
                <w:color w:val="auto"/>
                <w:lang w:eastAsia="zh-CN"/>
              </w:rPr>
              <w:t>5GC</w:t>
            </w:r>
            <w:r w:rsidRPr="002833DB">
              <w:rPr>
                <w:color w:val="auto"/>
                <w:lang w:eastAsia="zh-CN"/>
              </w:rPr>
              <w:t xml:space="preserve"> </w:t>
            </w:r>
          </w:p>
        </w:tc>
        <w:tc>
          <w:tcPr>
            <w:tcW w:w="3754" w:type="dxa"/>
            <w:shd w:val="solid" w:color="EAF1DD" w:themeColor="accent3" w:themeTint="33" w:fill="EAF1DD" w:themeFill="accent3" w:themeFillTint="33"/>
          </w:tcPr>
          <w:p w14:paraId="626ACE79" w14:textId="0F717A50" w:rsidR="00D924EA" w:rsidRDefault="00D924EA" w:rsidP="00D924EA">
            <w:pPr>
              <w:spacing w:after="60"/>
              <w:rPr>
                <w:lang w:eastAsia="zh-CN"/>
              </w:rPr>
            </w:pPr>
          </w:p>
        </w:tc>
        <w:tc>
          <w:tcPr>
            <w:tcW w:w="2653" w:type="dxa"/>
            <w:shd w:val="solid" w:color="EAF1DD" w:themeColor="accent3" w:themeTint="33" w:fill="EAF1DD" w:themeFill="accent3" w:themeFillTint="33"/>
          </w:tcPr>
          <w:p w14:paraId="367FEE6B" w14:textId="18725CEC" w:rsidR="00F05076" w:rsidRPr="00F05076" w:rsidRDefault="00D94DB7" w:rsidP="00F05076">
            <w:pPr>
              <w:spacing w:after="60"/>
              <w:rPr>
                <w:color w:val="C00000"/>
                <w:lang w:val="en-US" w:eastAsia="zh-TW"/>
              </w:rPr>
            </w:pPr>
            <w:r w:rsidRPr="00F05076">
              <w:rPr>
                <w:color w:val="C00000"/>
              </w:rPr>
              <w:t>This high-level principle seems to be agreeable.</w:t>
            </w:r>
            <w:r w:rsidR="00F05076" w:rsidRPr="00F05076">
              <w:rPr>
                <w:color w:val="C00000"/>
              </w:rPr>
              <w:t xml:space="preserve"> The details may need to coordinate with KI#1.</w:t>
            </w:r>
          </w:p>
        </w:tc>
      </w:tr>
      <w:tr w:rsidR="00D924EA" w:rsidRPr="00A33890" w14:paraId="3EF757E0" w14:textId="77777777" w:rsidTr="006530E5">
        <w:tc>
          <w:tcPr>
            <w:tcW w:w="3221" w:type="dxa"/>
            <w:shd w:val="clear" w:color="auto" w:fill="auto"/>
          </w:tcPr>
          <w:p w14:paraId="25D1A446" w14:textId="77777777" w:rsidR="00D924EA" w:rsidRPr="00F03BB9" w:rsidRDefault="00D924EA" w:rsidP="00D924EA">
            <w:pPr>
              <w:spacing w:after="60"/>
            </w:pPr>
            <w:r w:rsidRPr="00F03BB9">
              <w:t>CATT</w:t>
            </w:r>
          </w:p>
        </w:tc>
        <w:tc>
          <w:tcPr>
            <w:tcW w:w="3754" w:type="dxa"/>
            <w:shd w:val="clear" w:color="auto" w:fill="auto"/>
          </w:tcPr>
          <w:p w14:paraId="7697CF64" w14:textId="77777777" w:rsidR="00D924EA" w:rsidRPr="00A33890" w:rsidRDefault="00D924EA" w:rsidP="00D924EA">
            <w:pPr>
              <w:spacing w:after="60"/>
              <w:rPr>
                <w:lang w:eastAsia="zh-CN"/>
              </w:rPr>
            </w:pPr>
            <w:r>
              <w:rPr>
                <w:lang w:eastAsia="zh-CN"/>
              </w:rPr>
              <w:t>-</w:t>
            </w:r>
          </w:p>
        </w:tc>
        <w:tc>
          <w:tcPr>
            <w:tcW w:w="2653" w:type="dxa"/>
            <w:shd w:val="clear" w:color="auto" w:fill="auto"/>
          </w:tcPr>
          <w:p w14:paraId="38FC37D9" w14:textId="77777777" w:rsidR="00D924EA" w:rsidRDefault="00D924EA" w:rsidP="00D924EA">
            <w:pPr>
              <w:rPr>
                <w:lang w:eastAsia="zh-CN"/>
              </w:rPr>
            </w:pPr>
            <w:r>
              <w:rPr>
                <w:lang w:eastAsia="zh-CN"/>
              </w:rPr>
              <w:t>-</w:t>
            </w:r>
          </w:p>
        </w:tc>
      </w:tr>
      <w:tr w:rsidR="00D924EA" w:rsidRPr="00A33890" w14:paraId="648A616F" w14:textId="77777777" w:rsidTr="00393DF3">
        <w:tc>
          <w:tcPr>
            <w:tcW w:w="3221" w:type="dxa"/>
            <w:shd w:val="clear" w:color="auto" w:fill="auto"/>
          </w:tcPr>
          <w:p w14:paraId="28581355" w14:textId="02A05F0F" w:rsidR="00D924EA" w:rsidRPr="00F03BB9" w:rsidRDefault="00D924EA" w:rsidP="00D924EA">
            <w:pPr>
              <w:spacing w:after="60"/>
              <w:rPr>
                <w:color w:val="auto"/>
                <w:lang w:eastAsia="zh-CN"/>
              </w:rPr>
            </w:pPr>
            <w:r w:rsidRPr="00F03BB9">
              <w:rPr>
                <w:color w:val="auto"/>
                <w:lang w:eastAsia="zh-CN"/>
              </w:rPr>
              <w:t>Ericsson</w:t>
            </w:r>
          </w:p>
        </w:tc>
        <w:tc>
          <w:tcPr>
            <w:tcW w:w="3754" w:type="dxa"/>
            <w:shd w:val="clear" w:color="auto" w:fill="auto"/>
          </w:tcPr>
          <w:p w14:paraId="18377A1F" w14:textId="1786832E" w:rsidR="00D924EA" w:rsidRDefault="00D924EA" w:rsidP="00D924EA">
            <w:pPr>
              <w:spacing w:after="60"/>
              <w:rPr>
                <w:color w:val="000000" w:themeColor="text1"/>
                <w:lang w:eastAsia="zh-CN"/>
              </w:rPr>
            </w:pPr>
            <w:r>
              <w:rPr>
                <w:color w:val="000000" w:themeColor="text1"/>
                <w:lang w:eastAsia="zh-CN"/>
              </w:rPr>
              <w:t>The list of QoS parameters to be monitored and how to map performance KPIs into QoS parameters needs to be resolved first</w:t>
            </w:r>
          </w:p>
          <w:p w14:paraId="55EA5C13" w14:textId="2BC2D0B9" w:rsidR="00D924EA" w:rsidRPr="00F05076" w:rsidRDefault="00D924EA" w:rsidP="00D924EA">
            <w:pPr>
              <w:spacing w:after="60"/>
              <w:rPr>
                <w:lang w:eastAsia="zh-CN"/>
              </w:rPr>
            </w:pPr>
            <w:r>
              <w:rPr>
                <w:lang w:eastAsia="zh-CN"/>
              </w:rPr>
              <w:t>Ericsson proposal is that the AF maps the performance KPIs into the existing QoS parameters that the AF provides in “AF session request with QoS”.</w:t>
            </w:r>
          </w:p>
        </w:tc>
        <w:tc>
          <w:tcPr>
            <w:tcW w:w="2653" w:type="dxa"/>
            <w:shd w:val="clear" w:color="auto" w:fill="auto"/>
          </w:tcPr>
          <w:p w14:paraId="1ADB2796" w14:textId="69407599" w:rsidR="00D924EA" w:rsidRPr="009975AC" w:rsidRDefault="00D924EA" w:rsidP="00D924EA">
            <w:pPr>
              <w:rPr>
                <w:lang w:eastAsia="zh-CN"/>
              </w:rPr>
            </w:pPr>
            <w:r>
              <w:rPr>
                <w:lang w:eastAsia="zh-CN"/>
              </w:rPr>
              <w:t>-</w:t>
            </w:r>
          </w:p>
        </w:tc>
      </w:tr>
      <w:tr w:rsidR="00D924EA" w:rsidRPr="00393DF3" w14:paraId="2731CD9F" w14:textId="77777777" w:rsidTr="006530E5">
        <w:tc>
          <w:tcPr>
            <w:tcW w:w="3221" w:type="dxa"/>
            <w:shd w:val="clear" w:color="auto" w:fill="auto"/>
          </w:tcPr>
          <w:p w14:paraId="76A60EA6" w14:textId="280DE1CC" w:rsidR="00D924EA" w:rsidRPr="00F03BB9" w:rsidRDefault="00D924EA" w:rsidP="00D924EA">
            <w:pPr>
              <w:spacing w:after="60"/>
              <w:rPr>
                <w:color w:val="000000" w:themeColor="text1"/>
                <w:lang w:eastAsia="zh-CN"/>
              </w:rPr>
            </w:pPr>
            <w:r w:rsidRPr="00F03BB9">
              <w:rPr>
                <w:color w:val="000000" w:themeColor="text1"/>
                <w:lang w:eastAsia="zh-CN"/>
              </w:rPr>
              <w:t>Google</w:t>
            </w:r>
          </w:p>
        </w:tc>
        <w:tc>
          <w:tcPr>
            <w:tcW w:w="3754" w:type="dxa"/>
            <w:shd w:val="clear" w:color="auto" w:fill="auto"/>
          </w:tcPr>
          <w:p w14:paraId="5B8CE99E" w14:textId="379C0821" w:rsidR="00D924EA" w:rsidRPr="00393DF3" w:rsidRDefault="00D924EA" w:rsidP="00D924EA">
            <w:pPr>
              <w:spacing w:after="60"/>
              <w:rPr>
                <w:color w:val="000000" w:themeColor="text1"/>
                <w:lang w:eastAsia="zh-CN"/>
              </w:rPr>
            </w:pPr>
            <w:r>
              <w:rPr>
                <w:color w:val="000000" w:themeColor="text1"/>
                <w:lang w:eastAsia="zh-CN"/>
              </w:rPr>
              <w:t>-</w:t>
            </w:r>
          </w:p>
        </w:tc>
        <w:tc>
          <w:tcPr>
            <w:tcW w:w="2653" w:type="dxa"/>
            <w:shd w:val="clear" w:color="auto" w:fill="auto"/>
          </w:tcPr>
          <w:p w14:paraId="47EB4138" w14:textId="77F0BC97" w:rsidR="00D924EA" w:rsidRPr="00393DF3" w:rsidRDefault="00D924EA" w:rsidP="00D924EA">
            <w:pPr>
              <w:spacing w:after="60"/>
              <w:rPr>
                <w:color w:val="000000" w:themeColor="text1"/>
                <w:lang w:eastAsia="zh-CN"/>
              </w:rPr>
            </w:pPr>
            <w:r>
              <w:rPr>
                <w:color w:val="000000" w:themeColor="text1"/>
                <w:lang w:eastAsia="zh-CN"/>
              </w:rPr>
              <w:t>-</w:t>
            </w:r>
          </w:p>
        </w:tc>
      </w:tr>
      <w:tr w:rsidR="00D924EA" w:rsidRPr="00DF27F0" w14:paraId="0C7457A1" w14:textId="77777777" w:rsidTr="006530E5">
        <w:tc>
          <w:tcPr>
            <w:tcW w:w="3221" w:type="dxa"/>
            <w:shd w:val="clear" w:color="auto" w:fill="auto"/>
          </w:tcPr>
          <w:p w14:paraId="11B38FA1" w14:textId="77777777" w:rsidR="00D924EA" w:rsidRPr="00F03BB9" w:rsidRDefault="00D924EA" w:rsidP="00D924EA">
            <w:pPr>
              <w:spacing w:after="60"/>
              <w:rPr>
                <w:color w:val="auto"/>
                <w:lang w:eastAsia="zh-CN"/>
              </w:rPr>
            </w:pPr>
            <w:r w:rsidRPr="00F03BB9">
              <w:rPr>
                <w:color w:val="auto"/>
                <w:lang w:eastAsia="zh-CN"/>
              </w:rPr>
              <w:t>Huawei</w:t>
            </w:r>
          </w:p>
        </w:tc>
        <w:tc>
          <w:tcPr>
            <w:tcW w:w="3754" w:type="dxa"/>
            <w:shd w:val="clear" w:color="auto" w:fill="auto"/>
          </w:tcPr>
          <w:p w14:paraId="3099D20E" w14:textId="77777777" w:rsidR="00D924EA" w:rsidRDefault="00D924EA" w:rsidP="00D924EA">
            <w:pPr>
              <w:spacing w:after="60"/>
              <w:rPr>
                <w:lang w:eastAsia="zh-CN"/>
              </w:rPr>
            </w:pPr>
            <w:r>
              <w:rPr>
                <w:lang w:eastAsia="zh-CN"/>
              </w:rPr>
              <w:t>-</w:t>
            </w:r>
          </w:p>
        </w:tc>
        <w:tc>
          <w:tcPr>
            <w:tcW w:w="2653" w:type="dxa"/>
            <w:shd w:val="clear" w:color="auto" w:fill="auto"/>
          </w:tcPr>
          <w:p w14:paraId="181C3044" w14:textId="77777777" w:rsidR="00D924EA" w:rsidRPr="009808B0" w:rsidRDefault="00D924EA" w:rsidP="00D924EA">
            <w:pPr>
              <w:overflowPunct/>
              <w:autoSpaceDE/>
              <w:autoSpaceDN/>
              <w:adjustRightInd/>
              <w:spacing w:after="0"/>
              <w:textAlignment w:val="auto"/>
              <w:rPr>
                <w:lang w:eastAsia="zh-CN"/>
              </w:rPr>
            </w:pPr>
            <w:r>
              <w:rPr>
                <w:lang w:eastAsia="zh-CN"/>
              </w:rPr>
              <w:t>-</w:t>
            </w:r>
          </w:p>
        </w:tc>
      </w:tr>
      <w:tr w:rsidR="00D924EA" w:rsidRPr="00DF27F0" w14:paraId="36D23D3A" w14:textId="77777777" w:rsidTr="006530E5">
        <w:tc>
          <w:tcPr>
            <w:tcW w:w="3221" w:type="dxa"/>
            <w:shd w:val="clear" w:color="auto" w:fill="auto"/>
          </w:tcPr>
          <w:p w14:paraId="6652746F" w14:textId="77777777" w:rsidR="00D924EA" w:rsidRPr="00F03BB9" w:rsidRDefault="00D924EA" w:rsidP="00D924EA">
            <w:pPr>
              <w:spacing w:after="60"/>
              <w:rPr>
                <w:color w:val="auto"/>
                <w:lang w:eastAsia="zh-CN"/>
              </w:rPr>
            </w:pPr>
            <w:r w:rsidRPr="00F03BB9">
              <w:rPr>
                <w:color w:val="auto"/>
                <w:lang w:eastAsia="zh-CN"/>
              </w:rPr>
              <w:t>Lenovo</w:t>
            </w:r>
          </w:p>
        </w:tc>
        <w:tc>
          <w:tcPr>
            <w:tcW w:w="3754" w:type="dxa"/>
            <w:shd w:val="clear" w:color="auto" w:fill="auto"/>
          </w:tcPr>
          <w:p w14:paraId="0449A1F7" w14:textId="77777777" w:rsidR="00D924EA" w:rsidRDefault="00D924EA" w:rsidP="00D924EA">
            <w:pPr>
              <w:spacing w:after="60"/>
              <w:rPr>
                <w:lang w:eastAsia="zh-CN"/>
              </w:rPr>
            </w:pPr>
            <w:r>
              <w:rPr>
                <w:lang w:eastAsia="zh-CN"/>
              </w:rPr>
              <w:t>-</w:t>
            </w:r>
          </w:p>
        </w:tc>
        <w:tc>
          <w:tcPr>
            <w:tcW w:w="2653" w:type="dxa"/>
            <w:shd w:val="clear" w:color="auto" w:fill="auto"/>
          </w:tcPr>
          <w:p w14:paraId="17D739D4" w14:textId="77777777" w:rsidR="00D924EA" w:rsidRPr="009808B0" w:rsidRDefault="00D924EA" w:rsidP="00D924EA">
            <w:pPr>
              <w:overflowPunct/>
              <w:autoSpaceDE/>
              <w:autoSpaceDN/>
              <w:adjustRightInd/>
              <w:spacing w:after="0"/>
              <w:textAlignment w:val="auto"/>
              <w:rPr>
                <w:lang w:eastAsia="zh-CN"/>
              </w:rPr>
            </w:pPr>
            <w:r>
              <w:rPr>
                <w:lang w:eastAsia="zh-CN"/>
              </w:rPr>
              <w:t>-</w:t>
            </w:r>
          </w:p>
        </w:tc>
      </w:tr>
      <w:tr w:rsidR="00D924EA" w:rsidRPr="00393DF3" w14:paraId="5DB56A9B" w14:textId="77777777" w:rsidTr="006530E5">
        <w:tc>
          <w:tcPr>
            <w:tcW w:w="3221" w:type="dxa"/>
            <w:shd w:val="clear" w:color="auto" w:fill="auto"/>
          </w:tcPr>
          <w:p w14:paraId="3BFEADA6" w14:textId="77777777" w:rsidR="00D924EA" w:rsidRPr="00F03BB9" w:rsidRDefault="00D924EA" w:rsidP="00D924EA">
            <w:pPr>
              <w:spacing w:after="60"/>
              <w:rPr>
                <w:color w:val="000000" w:themeColor="text1"/>
              </w:rPr>
            </w:pPr>
            <w:r w:rsidRPr="00F03BB9">
              <w:rPr>
                <w:color w:val="000000" w:themeColor="text1"/>
                <w:lang w:eastAsia="zh-CN"/>
              </w:rPr>
              <w:t>Samsung</w:t>
            </w:r>
          </w:p>
        </w:tc>
        <w:tc>
          <w:tcPr>
            <w:tcW w:w="3754" w:type="dxa"/>
            <w:shd w:val="clear" w:color="auto" w:fill="auto"/>
          </w:tcPr>
          <w:p w14:paraId="34588A74" w14:textId="77777777" w:rsidR="00D924EA" w:rsidRPr="00393DF3" w:rsidRDefault="00D924EA" w:rsidP="00D924EA">
            <w:pPr>
              <w:spacing w:after="60"/>
              <w:rPr>
                <w:color w:val="000000" w:themeColor="text1"/>
                <w:lang w:eastAsia="zh-CN"/>
              </w:rPr>
            </w:pPr>
            <w:r w:rsidRPr="00393DF3">
              <w:rPr>
                <w:color w:val="000000" w:themeColor="text1"/>
                <w:lang w:eastAsia="zh-CN"/>
              </w:rPr>
              <w:t>Overlap with KI#1 should be managed</w:t>
            </w:r>
          </w:p>
        </w:tc>
        <w:tc>
          <w:tcPr>
            <w:tcW w:w="2653" w:type="dxa"/>
            <w:shd w:val="clear" w:color="auto" w:fill="auto"/>
          </w:tcPr>
          <w:p w14:paraId="43C4531D" w14:textId="77777777" w:rsidR="00D924EA" w:rsidRPr="00393DF3" w:rsidRDefault="00D924EA" w:rsidP="00D924EA">
            <w:pPr>
              <w:spacing w:after="60"/>
              <w:rPr>
                <w:color w:val="000000" w:themeColor="text1"/>
                <w:lang w:eastAsia="zh-CN"/>
              </w:rPr>
            </w:pPr>
            <w:r w:rsidRPr="00393DF3">
              <w:rPr>
                <w:color w:val="000000" w:themeColor="text1"/>
                <w:lang w:eastAsia="zh-CN"/>
              </w:rPr>
              <w:t>Agree</w:t>
            </w:r>
          </w:p>
        </w:tc>
      </w:tr>
      <w:tr w:rsidR="00D924EA" w:rsidRPr="00A33890" w14:paraId="450927B7" w14:textId="77777777" w:rsidTr="00393DF3">
        <w:tc>
          <w:tcPr>
            <w:tcW w:w="3221" w:type="dxa"/>
            <w:shd w:val="clear" w:color="auto" w:fill="EAF1DD" w:themeFill="accent3" w:themeFillTint="33"/>
          </w:tcPr>
          <w:p w14:paraId="18AAF4DA" w14:textId="794547DF" w:rsidR="00D924EA" w:rsidRPr="00282483" w:rsidRDefault="00D924EA" w:rsidP="00D924EA">
            <w:pPr>
              <w:spacing w:after="60"/>
            </w:pPr>
            <w:r w:rsidRPr="00282483">
              <w:rPr>
                <w:b/>
                <w:bCs/>
                <w:color w:val="auto"/>
                <w:lang w:eastAsia="zh-CN"/>
              </w:rPr>
              <w:t>Principle #3.2:</w:t>
            </w:r>
            <w:r w:rsidRPr="00282483">
              <w:rPr>
                <w:color w:val="auto"/>
                <w:lang w:eastAsia="zh-CN"/>
              </w:rPr>
              <w:t xml:space="preserve"> 5GC to monitor the aggregated maximum bit rate and QoS performance for a given Application AI/ML data transfer for a group of UEs</w:t>
            </w:r>
          </w:p>
        </w:tc>
        <w:tc>
          <w:tcPr>
            <w:tcW w:w="3754" w:type="dxa"/>
            <w:shd w:val="clear" w:color="auto" w:fill="EAF1DD" w:themeFill="accent3" w:themeFillTint="33"/>
          </w:tcPr>
          <w:p w14:paraId="04E4C353" w14:textId="625784FF" w:rsidR="00D924EA" w:rsidRPr="00282483" w:rsidRDefault="00D924EA" w:rsidP="00D924EA">
            <w:pPr>
              <w:spacing w:after="60"/>
              <w:rPr>
                <w:color w:val="auto"/>
                <w:lang w:eastAsia="zh-CN"/>
              </w:rPr>
            </w:pPr>
            <w:r w:rsidRPr="00282483">
              <w:rPr>
                <w:color w:val="auto"/>
                <w:lang w:eastAsia="zh-CN"/>
              </w:rPr>
              <w:t>5GC shall be able to provide the performance monitoring for the aggregated maximum bit rate and QoS for a given Application AI/ML data transfer according to the condition(s) (</w:t>
            </w:r>
            <w:proofErr w:type="gramStart"/>
            <w:r w:rsidRPr="00282483">
              <w:rPr>
                <w:color w:val="auto"/>
                <w:lang w:eastAsia="zh-CN"/>
              </w:rPr>
              <w:t>e.g.</w:t>
            </w:r>
            <w:proofErr w:type="gramEnd"/>
            <w:r w:rsidRPr="00282483">
              <w:rPr>
                <w:color w:val="auto"/>
                <w:lang w:eastAsia="zh-CN"/>
              </w:rPr>
              <w:t xml:space="preserve"> time of date, </w:t>
            </w:r>
            <w:proofErr w:type="spellStart"/>
            <w:r w:rsidRPr="00282483">
              <w:rPr>
                <w:color w:val="auto"/>
                <w:lang w:eastAsia="zh-CN"/>
              </w:rPr>
              <w:t>AoI</w:t>
            </w:r>
            <w:proofErr w:type="spellEnd"/>
            <w:r w:rsidRPr="00282483">
              <w:rPr>
                <w:color w:val="auto"/>
                <w:lang w:eastAsia="zh-CN"/>
              </w:rPr>
              <w:t>, UL and/or DL etc.) for a group of UEs that were specified by the AF.</w:t>
            </w:r>
          </w:p>
          <w:p w14:paraId="71802104" w14:textId="0AFF72D3" w:rsidR="00D924EA" w:rsidRPr="00282483" w:rsidRDefault="00D924EA" w:rsidP="00D924EA">
            <w:pPr>
              <w:spacing w:after="60"/>
              <w:rPr>
                <w:lang w:eastAsia="zh-CN"/>
              </w:rPr>
            </w:pPr>
          </w:p>
        </w:tc>
        <w:tc>
          <w:tcPr>
            <w:tcW w:w="2653" w:type="dxa"/>
            <w:shd w:val="clear" w:color="auto" w:fill="EAF1DD" w:themeFill="accent3" w:themeFillTint="33"/>
          </w:tcPr>
          <w:p w14:paraId="5B7F7DC7" w14:textId="0DB43FC9" w:rsidR="000B14F1" w:rsidRPr="000B14F1" w:rsidRDefault="000B14F1" w:rsidP="00D924EA">
            <w:pPr>
              <w:rPr>
                <w:color w:val="C00000"/>
              </w:rPr>
            </w:pPr>
            <w:r w:rsidRPr="004D4316">
              <w:rPr>
                <w:color w:val="C00000"/>
              </w:rPr>
              <w:t xml:space="preserve">This principle </w:t>
            </w:r>
            <w:r w:rsidR="008724F2">
              <w:rPr>
                <w:color w:val="C00000"/>
              </w:rPr>
              <w:t xml:space="preserve">needs further evaluation and consolidation </w:t>
            </w:r>
            <w:r w:rsidR="00F05076">
              <w:rPr>
                <w:color w:val="C00000"/>
              </w:rPr>
              <w:t>about</w:t>
            </w:r>
            <w:r w:rsidR="008724F2">
              <w:rPr>
                <w:color w:val="C00000"/>
              </w:rPr>
              <w:t xml:space="preserve"> monitoring for the aggregated maximum bit rate and Group-MBR. </w:t>
            </w:r>
            <w:r>
              <w:rPr>
                <w:color w:val="C00000"/>
              </w:rPr>
              <w:t xml:space="preserve">No companies strongly disagree with this principle. </w:t>
            </w:r>
          </w:p>
        </w:tc>
      </w:tr>
      <w:tr w:rsidR="00D924EA" w:rsidRPr="00A33890" w14:paraId="3779FE1C" w14:textId="77777777" w:rsidTr="00393DF3">
        <w:tc>
          <w:tcPr>
            <w:tcW w:w="3221" w:type="dxa"/>
            <w:shd w:val="clear" w:color="auto" w:fill="auto"/>
          </w:tcPr>
          <w:p w14:paraId="5F180141" w14:textId="0D4F86A0" w:rsidR="00D924EA" w:rsidRPr="00F03BB9" w:rsidRDefault="00D924EA" w:rsidP="00D924EA">
            <w:pPr>
              <w:spacing w:after="60"/>
            </w:pPr>
            <w:r w:rsidRPr="00F03BB9">
              <w:rPr>
                <w:rFonts w:hint="eastAsia"/>
              </w:rPr>
              <w:t>CATT</w:t>
            </w:r>
          </w:p>
        </w:tc>
        <w:tc>
          <w:tcPr>
            <w:tcW w:w="3754" w:type="dxa"/>
            <w:shd w:val="clear" w:color="auto" w:fill="auto"/>
          </w:tcPr>
          <w:p w14:paraId="36F51280" w14:textId="3EEC5382" w:rsidR="00D924EA" w:rsidRPr="00A33890" w:rsidRDefault="00D924EA" w:rsidP="00D924EA">
            <w:pPr>
              <w:spacing w:after="60"/>
              <w:rPr>
                <w:lang w:eastAsia="zh-CN"/>
              </w:rPr>
            </w:pPr>
            <w:r>
              <w:rPr>
                <w:rFonts w:hint="eastAsia"/>
                <w:color w:val="auto"/>
                <w:lang w:eastAsia="zh-CN"/>
              </w:rPr>
              <w:t>Fine with QoS monitoring which is in scope of KI#1. Regarding "</w:t>
            </w:r>
            <w:r w:rsidRPr="00E6723C">
              <w:rPr>
                <w:color w:val="auto"/>
                <w:u w:val="single"/>
                <w:lang w:eastAsia="zh-CN"/>
              </w:rPr>
              <w:t>aggregated maximum bit rate</w:t>
            </w:r>
            <w:r>
              <w:rPr>
                <w:rFonts w:hint="eastAsia"/>
                <w:color w:val="auto"/>
                <w:lang w:eastAsia="zh-CN"/>
              </w:rPr>
              <w:t>", more evaluation is needed.</w:t>
            </w:r>
          </w:p>
        </w:tc>
        <w:tc>
          <w:tcPr>
            <w:tcW w:w="2653" w:type="dxa"/>
            <w:shd w:val="clear" w:color="auto" w:fill="auto"/>
          </w:tcPr>
          <w:p w14:paraId="72D383F3" w14:textId="0B4C8296" w:rsidR="00D924EA" w:rsidRPr="00396FB4" w:rsidRDefault="00D924EA" w:rsidP="00D924EA">
            <w:pPr>
              <w:rPr>
                <w:lang w:eastAsia="zh-CN"/>
              </w:rPr>
            </w:pPr>
            <w:r w:rsidRPr="006530E5">
              <w:rPr>
                <w:bCs/>
                <w:lang w:eastAsia="zh-CN"/>
              </w:rPr>
              <w:t>Neutral</w:t>
            </w:r>
          </w:p>
        </w:tc>
      </w:tr>
      <w:tr w:rsidR="00D924EA" w:rsidRPr="00DF27F0" w14:paraId="75AEE23B" w14:textId="77777777" w:rsidTr="00393DF3">
        <w:tc>
          <w:tcPr>
            <w:tcW w:w="3221" w:type="dxa"/>
            <w:shd w:val="clear" w:color="auto" w:fill="auto"/>
          </w:tcPr>
          <w:p w14:paraId="2B723A25" w14:textId="1F4E8F2A" w:rsidR="00D924EA" w:rsidRPr="00F03BB9" w:rsidRDefault="00D924EA" w:rsidP="00D924EA">
            <w:pPr>
              <w:spacing w:after="60"/>
            </w:pPr>
            <w:r w:rsidRPr="00F03BB9">
              <w:t>Ericsson</w:t>
            </w:r>
          </w:p>
        </w:tc>
        <w:tc>
          <w:tcPr>
            <w:tcW w:w="3754" w:type="dxa"/>
            <w:shd w:val="clear" w:color="auto" w:fill="auto"/>
          </w:tcPr>
          <w:p w14:paraId="582D74A8" w14:textId="23D7084A" w:rsidR="00D924EA" w:rsidRDefault="00D924EA" w:rsidP="00D924EA">
            <w:pPr>
              <w:spacing w:after="60"/>
              <w:rPr>
                <w:lang w:eastAsia="zh-CN"/>
              </w:rPr>
            </w:pPr>
            <w:r>
              <w:rPr>
                <w:color w:val="000000" w:themeColor="text1"/>
                <w:lang w:eastAsia="zh-CN"/>
              </w:rPr>
              <w:t>Ericsson proposes to consolidate 3.1 and 3.2 into one principle that states that the Group-MBR is to be monitored.</w:t>
            </w:r>
          </w:p>
        </w:tc>
        <w:tc>
          <w:tcPr>
            <w:tcW w:w="2653" w:type="dxa"/>
            <w:shd w:val="clear" w:color="auto" w:fill="auto"/>
          </w:tcPr>
          <w:p w14:paraId="62E13B5A" w14:textId="01A59364" w:rsidR="00D924EA" w:rsidRDefault="00D924EA" w:rsidP="00D924EA">
            <w:pPr>
              <w:overflowPunct/>
              <w:autoSpaceDE/>
              <w:autoSpaceDN/>
              <w:adjustRightInd/>
              <w:spacing w:after="0"/>
              <w:textAlignment w:val="auto"/>
              <w:rPr>
                <w:lang w:eastAsia="zh-CN"/>
              </w:rPr>
            </w:pPr>
            <w:r>
              <w:rPr>
                <w:lang w:eastAsia="zh-CN"/>
              </w:rPr>
              <w:t>-</w:t>
            </w:r>
          </w:p>
        </w:tc>
      </w:tr>
      <w:tr w:rsidR="00D924EA" w:rsidRPr="00DF27F0" w14:paraId="4F1FCC23" w14:textId="77777777" w:rsidTr="00393DF3">
        <w:tc>
          <w:tcPr>
            <w:tcW w:w="3221" w:type="dxa"/>
            <w:shd w:val="clear" w:color="auto" w:fill="auto"/>
          </w:tcPr>
          <w:p w14:paraId="59868C34" w14:textId="73A4F918" w:rsidR="00D924EA" w:rsidRPr="00F03BB9" w:rsidRDefault="00D924EA" w:rsidP="00D924EA">
            <w:pPr>
              <w:spacing w:after="60"/>
            </w:pPr>
            <w:r w:rsidRPr="00F03BB9">
              <w:t>Google</w:t>
            </w:r>
          </w:p>
        </w:tc>
        <w:tc>
          <w:tcPr>
            <w:tcW w:w="3754" w:type="dxa"/>
            <w:shd w:val="clear" w:color="auto" w:fill="auto"/>
          </w:tcPr>
          <w:p w14:paraId="19BD9133" w14:textId="6DF608AA" w:rsidR="00D924EA" w:rsidRDefault="00D924EA" w:rsidP="00D924EA">
            <w:pPr>
              <w:spacing w:after="60"/>
              <w:rPr>
                <w:lang w:eastAsia="zh-CN"/>
              </w:rPr>
            </w:pPr>
            <w:r>
              <w:rPr>
                <w:lang w:eastAsia="zh-CN"/>
              </w:rPr>
              <w:t>-</w:t>
            </w:r>
          </w:p>
        </w:tc>
        <w:tc>
          <w:tcPr>
            <w:tcW w:w="2653" w:type="dxa"/>
            <w:shd w:val="clear" w:color="auto" w:fill="auto"/>
          </w:tcPr>
          <w:p w14:paraId="18780335" w14:textId="1AF4F127" w:rsidR="00D924EA" w:rsidRDefault="00D924EA" w:rsidP="00D924EA">
            <w:pPr>
              <w:overflowPunct/>
              <w:autoSpaceDE/>
              <w:autoSpaceDN/>
              <w:adjustRightInd/>
              <w:spacing w:after="0"/>
              <w:textAlignment w:val="auto"/>
              <w:rPr>
                <w:lang w:eastAsia="zh-CN"/>
              </w:rPr>
            </w:pPr>
            <w:r>
              <w:rPr>
                <w:lang w:eastAsia="zh-CN"/>
              </w:rPr>
              <w:t>-</w:t>
            </w:r>
          </w:p>
        </w:tc>
      </w:tr>
      <w:tr w:rsidR="00D924EA" w:rsidRPr="00DF27F0" w14:paraId="18A38414" w14:textId="77777777" w:rsidTr="00393DF3">
        <w:tc>
          <w:tcPr>
            <w:tcW w:w="3221" w:type="dxa"/>
            <w:shd w:val="clear" w:color="auto" w:fill="auto"/>
          </w:tcPr>
          <w:p w14:paraId="111B1C01" w14:textId="77777777" w:rsidR="00D924EA" w:rsidRPr="00F03BB9" w:rsidRDefault="00D924EA" w:rsidP="00D924EA">
            <w:pPr>
              <w:spacing w:after="60"/>
            </w:pPr>
            <w:r w:rsidRPr="00F03BB9">
              <w:t>Huawei</w:t>
            </w:r>
          </w:p>
        </w:tc>
        <w:tc>
          <w:tcPr>
            <w:tcW w:w="3754" w:type="dxa"/>
            <w:shd w:val="clear" w:color="auto" w:fill="auto"/>
          </w:tcPr>
          <w:p w14:paraId="580E084F" w14:textId="12B762F0" w:rsidR="00D924EA" w:rsidRDefault="00D924EA" w:rsidP="00D924EA">
            <w:pPr>
              <w:spacing w:after="60"/>
              <w:rPr>
                <w:lang w:eastAsia="zh-CN"/>
              </w:rPr>
            </w:pPr>
            <w:r>
              <w:rPr>
                <w:lang w:eastAsia="zh-CN"/>
              </w:rPr>
              <w:t>-</w:t>
            </w:r>
          </w:p>
        </w:tc>
        <w:tc>
          <w:tcPr>
            <w:tcW w:w="2653" w:type="dxa"/>
            <w:shd w:val="clear" w:color="auto" w:fill="auto"/>
          </w:tcPr>
          <w:p w14:paraId="2D61B683" w14:textId="588277F7" w:rsidR="00D924EA" w:rsidRPr="009808B0" w:rsidRDefault="00D924EA" w:rsidP="00D924EA">
            <w:pPr>
              <w:overflowPunct/>
              <w:autoSpaceDE/>
              <w:autoSpaceDN/>
              <w:adjustRightInd/>
              <w:spacing w:after="0"/>
              <w:textAlignment w:val="auto"/>
              <w:rPr>
                <w:lang w:eastAsia="zh-CN"/>
              </w:rPr>
            </w:pPr>
            <w:r>
              <w:rPr>
                <w:lang w:eastAsia="zh-CN"/>
              </w:rPr>
              <w:t>Agree</w:t>
            </w:r>
          </w:p>
        </w:tc>
      </w:tr>
      <w:tr w:rsidR="00D924EA" w:rsidRPr="00DF27F0" w14:paraId="3AC7A2C8" w14:textId="77777777" w:rsidTr="00393DF3">
        <w:tc>
          <w:tcPr>
            <w:tcW w:w="3221" w:type="dxa"/>
            <w:shd w:val="clear" w:color="auto" w:fill="auto"/>
          </w:tcPr>
          <w:p w14:paraId="2DC540C5" w14:textId="77777777" w:rsidR="00D924EA" w:rsidRPr="00F03BB9" w:rsidRDefault="00D924EA" w:rsidP="00D924EA">
            <w:pPr>
              <w:spacing w:after="60"/>
            </w:pPr>
            <w:r w:rsidRPr="00F03BB9">
              <w:t>Lenovo</w:t>
            </w:r>
          </w:p>
        </w:tc>
        <w:tc>
          <w:tcPr>
            <w:tcW w:w="3754" w:type="dxa"/>
            <w:shd w:val="clear" w:color="auto" w:fill="auto"/>
          </w:tcPr>
          <w:p w14:paraId="03529BD0" w14:textId="205B4A5C" w:rsidR="00D924EA" w:rsidRDefault="00D924EA" w:rsidP="00D924EA">
            <w:pPr>
              <w:spacing w:after="60"/>
              <w:rPr>
                <w:lang w:eastAsia="zh-CN"/>
              </w:rPr>
            </w:pPr>
            <w:r>
              <w:rPr>
                <w:lang w:eastAsia="zh-CN"/>
              </w:rPr>
              <w:t>-</w:t>
            </w:r>
          </w:p>
        </w:tc>
        <w:tc>
          <w:tcPr>
            <w:tcW w:w="2653" w:type="dxa"/>
            <w:shd w:val="clear" w:color="auto" w:fill="auto"/>
          </w:tcPr>
          <w:p w14:paraId="133030AA" w14:textId="77777777" w:rsidR="00D924EA" w:rsidRPr="009808B0" w:rsidRDefault="00D924EA" w:rsidP="00D924EA">
            <w:pPr>
              <w:overflowPunct/>
              <w:autoSpaceDE/>
              <w:autoSpaceDN/>
              <w:adjustRightInd/>
              <w:spacing w:after="0"/>
              <w:textAlignment w:val="auto"/>
              <w:rPr>
                <w:lang w:eastAsia="zh-CN"/>
              </w:rPr>
            </w:pPr>
            <w:r>
              <w:rPr>
                <w:lang w:eastAsia="zh-CN"/>
              </w:rPr>
              <w:t>-</w:t>
            </w:r>
          </w:p>
        </w:tc>
      </w:tr>
      <w:tr w:rsidR="00D924EA" w:rsidRPr="00393DF3" w14:paraId="45E2FF86" w14:textId="77777777" w:rsidTr="00393DF3">
        <w:tc>
          <w:tcPr>
            <w:tcW w:w="3221" w:type="dxa"/>
            <w:shd w:val="clear" w:color="auto" w:fill="auto"/>
          </w:tcPr>
          <w:p w14:paraId="0B6086A2" w14:textId="77777777" w:rsidR="00D924EA" w:rsidRPr="00F03BB9" w:rsidRDefault="00D924EA" w:rsidP="00D924EA">
            <w:pPr>
              <w:spacing w:after="60"/>
            </w:pPr>
            <w:r w:rsidRPr="00F03BB9">
              <w:t>Samsung</w:t>
            </w:r>
          </w:p>
        </w:tc>
        <w:tc>
          <w:tcPr>
            <w:tcW w:w="3754" w:type="dxa"/>
            <w:shd w:val="clear" w:color="auto" w:fill="auto"/>
          </w:tcPr>
          <w:p w14:paraId="11199B85" w14:textId="341BCDE7" w:rsidR="000B14F1" w:rsidRPr="00393DF3" w:rsidRDefault="00D924EA" w:rsidP="00D924EA">
            <w:pPr>
              <w:spacing w:after="60"/>
              <w:rPr>
                <w:color w:val="000000" w:themeColor="text1"/>
                <w:lang w:eastAsia="zh-CN"/>
              </w:rPr>
            </w:pPr>
            <w:r w:rsidRPr="00393DF3">
              <w:rPr>
                <w:color w:val="000000" w:themeColor="text1"/>
                <w:lang w:eastAsia="zh-CN"/>
              </w:rPr>
              <w:t>Generally OK</w:t>
            </w:r>
            <w:r w:rsidR="000B14F1">
              <w:rPr>
                <w:color w:val="000000" w:themeColor="text1"/>
                <w:lang w:eastAsia="zh-CN"/>
              </w:rPr>
              <w:t xml:space="preserve">, </w:t>
            </w:r>
            <w:r w:rsidR="000B14F1" w:rsidRPr="00393DF3">
              <w:rPr>
                <w:color w:val="000000" w:themeColor="text1"/>
                <w:lang w:eastAsia="zh-CN"/>
              </w:rPr>
              <w:t>but when group of UEs refer to FL it should be aligned with KI#7</w:t>
            </w:r>
          </w:p>
        </w:tc>
        <w:tc>
          <w:tcPr>
            <w:tcW w:w="2653" w:type="dxa"/>
            <w:shd w:val="clear" w:color="auto" w:fill="auto"/>
          </w:tcPr>
          <w:p w14:paraId="1E6FE64E" w14:textId="5EF4B12A" w:rsidR="00D924EA" w:rsidRPr="00393DF3" w:rsidRDefault="00D924EA" w:rsidP="00D924EA">
            <w:pPr>
              <w:rPr>
                <w:color w:val="000000" w:themeColor="text1"/>
                <w:lang w:eastAsia="zh-CN"/>
              </w:rPr>
            </w:pPr>
            <w:r w:rsidRPr="00393DF3">
              <w:rPr>
                <w:color w:val="000000" w:themeColor="text1"/>
                <w:lang w:eastAsia="zh-CN"/>
              </w:rPr>
              <w:t>Agree</w:t>
            </w:r>
          </w:p>
        </w:tc>
      </w:tr>
      <w:tr w:rsidR="00D924EA" w:rsidRPr="00A33890" w14:paraId="5A6D7797" w14:textId="77777777" w:rsidTr="00393DF3">
        <w:tc>
          <w:tcPr>
            <w:tcW w:w="3221" w:type="dxa"/>
            <w:shd w:val="clear" w:color="auto" w:fill="EAF1DD" w:themeFill="accent3" w:themeFillTint="33"/>
          </w:tcPr>
          <w:p w14:paraId="5BFF6001" w14:textId="49EA0E14" w:rsidR="00D924EA" w:rsidRPr="00282483" w:rsidRDefault="00D924EA" w:rsidP="00D924EA">
            <w:pPr>
              <w:spacing w:after="60"/>
              <w:rPr>
                <w:lang w:eastAsia="zh-CN"/>
              </w:rPr>
            </w:pPr>
            <w:r w:rsidRPr="00282483">
              <w:rPr>
                <w:b/>
                <w:bCs/>
              </w:rPr>
              <w:t>Principles #3.4:</w:t>
            </w:r>
            <w:r w:rsidRPr="00282483">
              <w:t xml:space="preserve"> </w:t>
            </w:r>
            <w:r w:rsidRPr="00282483">
              <w:rPr>
                <w:lang w:eastAsia="zh-CN"/>
              </w:rPr>
              <w:t>Extend NWDAF analytic support for per QoS flow DN performance and QoS sustainability.</w:t>
            </w:r>
          </w:p>
          <w:p w14:paraId="6F12F8DA" w14:textId="77777777" w:rsidR="00D924EA" w:rsidRPr="00282483" w:rsidRDefault="00D924EA" w:rsidP="00D924EA">
            <w:pPr>
              <w:spacing w:after="60"/>
              <w:rPr>
                <w:lang w:eastAsia="zh-CN"/>
              </w:rPr>
            </w:pPr>
          </w:p>
        </w:tc>
        <w:tc>
          <w:tcPr>
            <w:tcW w:w="3754" w:type="dxa"/>
            <w:shd w:val="clear" w:color="auto" w:fill="EAF1DD" w:themeFill="accent3" w:themeFillTint="33"/>
          </w:tcPr>
          <w:p w14:paraId="45E1B204" w14:textId="77777777" w:rsidR="00D924EA" w:rsidRPr="00282483" w:rsidRDefault="00D924EA" w:rsidP="00D924EA">
            <w:pPr>
              <w:spacing w:after="60"/>
              <w:rPr>
                <w:lang w:eastAsia="zh-CN"/>
              </w:rPr>
            </w:pPr>
            <w:r w:rsidRPr="00282483">
              <w:rPr>
                <w:lang w:eastAsia="zh-CN"/>
              </w:rPr>
              <w:t xml:space="preserve">In order to assist the Application AI/ML operation with reliable performance, it is necessary to extend the monitoring and prediction capabilities in NWDAF to support per QoS flow DN performance and QoS sustainability analytics.  </w:t>
            </w:r>
          </w:p>
          <w:p w14:paraId="7E770FCD" w14:textId="77777777" w:rsidR="00D924EA" w:rsidRPr="00282483" w:rsidRDefault="00D924EA" w:rsidP="00D924EA">
            <w:pPr>
              <w:spacing w:after="60"/>
              <w:rPr>
                <w:lang w:eastAsia="zh-CN"/>
              </w:rPr>
            </w:pPr>
          </w:p>
        </w:tc>
        <w:tc>
          <w:tcPr>
            <w:tcW w:w="2653" w:type="dxa"/>
            <w:shd w:val="clear" w:color="auto" w:fill="EAF1DD" w:themeFill="accent3" w:themeFillTint="33"/>
          </w:tcPr>
          <w:p w14:paraId="38A62F33" w14:textId="118A1526" w:rsidR="00D924EA" w:rsidRPr="00396FB4" w:rsidRDefault="000B14F1" w:rsidP="00D924EA">
            <w:pPr>
              <w:rPr>
                <w:lang w:eastAsia="zh-CN"/>
              </w:rPr>
            </w:pPr>
            <w:r w:rsidRPr="004D4316">
              <w:rPr>
                <w:color w:val="C00000"/>
              </w:rPr>
              <w:t>This principle seems to be agreeable</w:t>
            </w:r>
            <w:r>
              <w:rPr>
                <w:color w:val="C00000"/>
              </w:rPr>
              <w:t>. No companies disagree with this principle.</w:t>
            </w:r>
          </w:p>
        </w:tc>
      </w:tr>
      <w:tr w:rsidR="00D924EA" w:rsidRPr="00A33890" w14:paraId="3514ECAB" w14:textId="77777777" w:rsidTr="00393DF3">
        <w:tc>
          <w:tcPr>
            <w:tcW w:w="3221" w:type="dxa"/>
            <w:shd w:val="clear" w:color="auto" w:fill="auto"/>
          </w:tcPr>
          <w:p w14:paraId="65835FFA" w14:textId="49D4D1FF" w:rsidR="00D924EA" w:rsidRPr="00F03BB9" w:rsidRDefault="00D924EA" w:rsidP="00D924EA">
            <w:pPr>
              <w:spacing w:after="60"/>
            </w:pPr>
            <w:r w:rsidRPr="00F03BB9">
              <w:t>CATT</w:t>
            </w:r>
          </w:p>
        </w:tc>
        <w:tc>
          <w:tcPr>
            <w:tcW w:w="3754" w:type="dxa"/>
            <w:shd w:val="clear" w:color="auto" w:fill="auto"/>
          </w:tcPr>
          <w:p w14:paraId="7C05F287" w14:textId="75EE67EE" w:rsidR="00D924EA" w:rsidRPr="00A33890" w:rsidRDefault="00D924EA" w:rsidP="00D924EA">
            <w:pPr>
              <w:spacing w:after="60"/>
              <w:rPr>
                <w:lang w:eastAsia="zh-CN"/>
              </w:rPr>
            </w:pPr>
            <w:r>
              <w:rPr>
                <w:lang w:eastAsia="zh-CN"/>
              </w:rPr>
              <w:t>-</w:t>
            </w:r>
          </w:p>
        </w:tc>
        <w:tc>
          <w:tcPr>
            <w:tcW w:w="2653" w:type="dxa"/>
            <w:shd w:val="clear" w:color="auto" w:fill="auto"/>
          </w:tcPr>
          <w:p w14:paraId="0B3616CA" w14:textId="36B19D99" w:rsidR="00D924EA" w:rsidRDefault="00D924EA" w:rsidP="00D924EA">
            <w:pPr>
              <w:rPr>
                <w:lang w:eastAsia="zh-CN"/>
              </w:rPr>
            </w:pPr>
            <w:r>
              <w:rPr>
                <w:lang w:eastAsia="zh-CN"/>
              </w:rPr>
              <w:t>Agree</w:t>
            </w:r>
          </w:p>
        </w:tc>
      </w:tr>
      <w:tr w:rsidR="00D924EA" w:rsidRPr="00A33890" w14:paraId="61A14EB2" w14:textId="77777777" w:rsidTr="00393DF3">
        <w:tc>
          <w:tcPr>
            <w:tcW w:w="3221" w:type="dxa"/>
            <w:shd w:val="clear" w:color="auto" w:fill="auto"/>
          </w:tcPr>
          <w:p w14:paraId="786DDB3C" w14:textId="1CBECCAB" w:rsidR="00D924EA" w:rsidRPr="00F03BB9" w:rsidRDefault="00D924EA" w:rsidP="00D924EA">
            <w:pPr>
              <w:spacing w:after="60"/>
            </w:pPr>
            <w:r w:rsidRPr="00F03BB9">
              <w:t>Ericsson</w:t>
            </w:r>
          </w:p>
        </w:tc>
        <w:tc>
          <w:tcPr>
            <w:tcW w:w="3754" w:type="dxa"/>
            <w:shd w:val="clear" w:color="auto" w:fill="auto"/>
          </w:tcPr>
          <w:p w14:paraId="29808595" w14:textId="5EBE7F68" w:rsidR="00D924EA" w:rsidRDefault="00D924EA" w:rsidP="00D924EA">
            <w:pPr>
              <w:spacing w:after="60"/>
              <w:rPr>
                <w:lang w:eastAsia="zh-CN"/>
              </w:rPr>
            </w:pPr>
            <w:r>
              <w:rPr>
                <w:lang w:eastAsia="zh-CN"/>
              </w:rPr>
              <w:t>-</w:t>
            </w:r>
          </w:p>
        </w:tc>
        <w:tc>
          <w:tcPr>
            <w:tcW w:w="2653" w:type="dxa"/>
            <w:shd w:val="clear" w:color="auto" w:fill="auto"/>
          </w:tcPr>
          <w:p w14:paraId="4291777A" w14:textId="4D2A96F7" w:rsidR="00D924EA" w:rsidRDefault="00D924EA" w:rsidP="00D924EA">
            <w:pPr>
              <w:rPr>
                <w:lang w:eastAsia="zh-CN"/>
              </w:rPr>
            </w:pPr>
            <w:r>
              <w:rPr>
                <w:lang w:eastAsia="zh-CN"/>
              </w:rPr>
              <w:t>-</w:t>
            </w:r>
          </w:p>
        </w:tc>
      </w:tr>
      <w:tr w:rsidR="00D924EA" w:rsidRPr="00A33890" w14:paraId="74E85F59" w14:textId="77777777" w:rsidTr="00393DF3">
        <w:tc>
          <w:tcPr>
            <w:tcW w:w="3221" w:type="dxa"/>
            <w:shd w:val="clear" w:color="auto" w:fill="auto"/>
          </w:tcPr>
          <w:p w14:paraId="09D9364F" w14:textId="5991B530" w:rsidR="00D924EA" w:rsidRPr="00F03BB9" w:rsidRDefault="00D924EA" w:rsidP="00D924EA">
            <w:pPr>
              <w:spacing w:after="60"/>
            </w:pPr>
            <w:r w:rsidRPr="00F03BB9">
              <w:t>Google</w:t>
            </w:r>
          </w:p>
        </w:tc>
        <w:tc>
          <w:tcPr>
            <w:tcW w:w="3754" w:type="dxa"/>
            <w:shd w:val="clear" w:color="auto" w:fill="auto"/>
          </w:tcPr>
          <w:p w14:paraId="6D051E95" w14:textId="6FB1ED7F" w:rsidR="00D924EA" w:rsidRPr="00A33890" w:rsidRDefault="00D924EA" w:rsidP="00D924EA">
            <w:pPr>
              <w:spacing w:after="60"/>
              <w:rPr>
                <w:lang w:eastAsia="zh-CN"/>
              </w:rPr>
            </w:pPr>
            <w:r>
              <w:rPr>
                <w:lang w:eastAsia="zh-CN"/>
              </w:rPr>
              <w:t>Agree with the enhancement of NWDAF but needs further solution evaluation what enhancement are needed.</w:t>
            </w:r>
          </w:p>
        </w:tc>
        <w:tc>
          <w:tcPr>
            <w:tcW w:w="2653" w:type="dxa"/>
            <w:shd w:val="clear" w:color="auto" w:fill="auto"/>
          </w:tcPr>
          <w:p w14:paraId="78732892" w14:textId="7A06C7CB" w:rsidR="00D924EA" w:rsidRPr="00396FB4" w:rsidRDefault="00D924EA" w:rsidP="00D924EA">
            <w:pPr>
              <w:rPr>
                <w:lang w:eastAsia="zh-CN"/>
              </w:rPr>
            </w:pPr>
            <w:r>
              <w:rPr>
                <w:lang w:eastAsia="zh-CN"/>
              </w:rPr>
              <w:t xml:space="preserve">Agree </w:t>
            </w:r>
          </w:p>
        </w:tc>
      </w:tr>
      <w:tr w:rsidR="00D924EA" w:rsidRPr="00A33890" w14:paraId="19A8F453" w14:textId="77777777" w:rsidTr="00393DF3">
        <w:tc>
          <w:tcPr>
            <w:tcW w:w="3221" w:type="dxa"/>
            <w:shd w:val="clear" w:color="auto" w:fill="auto"/>
          </w:tcPr>
          <w:p w14:paraId="17751CF6" w14:textId="6BA4036B" w:rsidR="00D924EA" w:rsidRPr="00F03BB9" w:rsidRDefault="00D924EA" w:rsidP="00D924EA">
            <w:pPr>
              <w:spacing w:after="60"/>
            </w:pPr>
            <w:r w:rsidRPr="00F03BB9">
              <w:lastRenderedPageBreak/>
              <w:t>Huawei</w:t>
            </w:r>
          </w:p>
        </w:tc>
        <w:tc>
          <w:tcPr>
            <w:tcW w:w="3754" w:type="dxa"/>
            <w:shd w:val="clear" w:color="auto" w:fill="auto"/>
          </w:tcPr>
          <w:p w14:paraId="02E4C949" w14:textId="56160C5F" w:rsidR="00D924EA" w:rsidRPr="00A33890" w:rsidRDefault="00D924EA" w:rsidP="00D924EA">
            <w:pPr>
              <w:spacing w:after="60"/>
              <w:rPr>
                <w:lang w:eastAsia="zh-CN"/>
              </w:rPr>
            </w:pPr>
            <w:r>
              <w:rPr>
                <w:lang w:eastAsia="zh-CN"/>
              </w:rPr>
              <w:t>-</w:t>
            </w:r>
          </w:p>
        </w:tc>
        <w:tc>
          <w:tcPr>
            <w:tcW w:w="2653" w:type="dxa"/>
            <w:shd w:val="clear" w:color="auto" w:fill="auto"/>
          </w:tcPr>
          <w:p w14:paraId="1E0AA6AD" w14:textId="0E23FEBC" w:rsidR="00D924EA" w:rsidRDefault="00D924EA" w:rsidP="00D924EA">
            <w:pPr>
              <w:rPr>
                <w:lang w:eastAsia="zh-CN"/>
              </w:rPr>
            </w:pPr>
            <w:r>
              <w:rPr>
                <w:lang w:eastAsia="zh-CN"/>
              </w:rPr>
              <w:t>-</w:t>
            </w:r>
          </w:p>
        </w:tc>
      </w:tr>
      <w:tr w:rsidR="00D924EA" w:rsidRPr="00DF27F0" w14:paraId="3211403D" w14:textId="77777777" w:rsidTr="00393DF3">
        <w:tc>
          <w:tcPr>
            <w:tcW w:w="3221" w:type="dxa"/>
            <w:shd w:val="clear" w:color="auto" w:fill="auto"/>
          </w:tcPr>
          <w:p w14:paraId="17BCA5E8" w14:textId="77777777" w:rsidR="00D924EA" w:rsidRPr="00F03BB9" w:rsidRDefault="00D924EA" w:rsidP="00D924EA">
            <w:pPr>
              <w:spacing w:after="60"/>
              <w:rPr>
                <w:color w:val="auto"/>
                <w:lang w:eastAsia="zh-CN"/>
              </w:rPr>
            </w:pPr>
            <w:r w:rsidRPr="00F03BB9">
              <w:rPr>
                <w:color w:val="auto"/>
                <w:lang w:eastAsia="zh-CN"/>
              </w:rPr>
              <w:t>Lenovo</w:t>
            </w:r>
          </w:p>
        </w:tc>
        <w:tc>
          <w:tcPr>
            <w:tcW w:w="3754" w:type="dxa"/>
            <w:shd w:val="clear" w:color="auto" w:fill="auto"/>
          </w:tcPr>
          <w:p w14:paraId="3B356131" w14:textId="26E57C8B" w:rsidR="00D924EA" w:rsidRDefault="00D924EA" w:rsidP="00D924EA">
            <w:pPr>
              <w:spacing w:after="60"/>
              <w:rPr>
                <w:lang w:eastAsia="zh-CN"/>
              </w:rPr>
            </w:pPr>
            <w:r>
              <w:rPr>
                <w:lang w:eastAsia="zh-CN"/>
              </w:rPr>
              <w:t>-</w:t>
            </w:r>
          </w:p>
        </w:tc>
        <w:tc>
          <w:tcPr>
            <w:tcW w:w="2653" w:type="dxa"/>
            <w:shd w:val="clear" w:color="auto" w:fill="auto"/>
          </w:tcPr>
          <w:p w14:paraId="09DE5937" w14:textId="77777777" w:rsidR="00D924EA" w:rsidRPr="009808B0" w:rsidRDefault="00D924EA" w:rsidP="00D924EA">
            <w:pPr>
              <w:overflowPunct/>
              <w:autoSpaceDE/>
              <w:autoSpaceDN/>
              <w:adjustRightInd/>
              <w:spacing w:after="0"/>
              <w:textAlignment w:val="auto"/>
              <w:rPr>
                <w:lang w:eastAsia="zh-CN"/>
              </w:rPr>
            </w:pPr>
            <w:r>
              <w:rPr>
                <w:lang w:eastAsia="zh-CN"/>
              </w:rPr>
              <w:t>-</w:t>
            </w:r>
          </w:p>
        </w:tc>
      </w:tr>
      <w:tr w:rsidR="00D924EA" w:rsidRPr="00393DF3" w14:paraId="0B63731C" w14:textId="77777777" w:rsidTr="00393DF3">
        <w:tc>
          <w:tcPr>
            <w:tcW w:w="3221" w:type="dxa"/>
            <w:shd w:val="clear" w:color="auto" w:fill="auto"/>
          </w:tcPr>
          <w:p w14:paraId="2D042092" w14:textId="77777777" w:rsidR="00D924EA" w:rsidRPr="00F03BB9" w:rsidRDefault="00D924EA" w:rsidP="00D924EA">
            <w:pPr>
              <w:spacing w:after="60"/>
              <w:rPr>
                <w:color w:val="000000" w:themeColor="text1"/>
              </w:rPr>
            </w:pPr>
            <w:r w:rsidRPr="00F03BB9">
              <w:rPr>
                <w:color w:val="000000" w:themeColor="text1"/>
                <w:lang w:eastAsia="zh-CN"/>
              </w:rPr>
              <w:t>Samsung</w:t>
            </w:r>
          </w:p>
        </w:tc>
        <w:tc>
          <w:tcPr>
            <w:tcW w:w="3754" w:type="dxa"/>
            <w:shd w:val="clear" w:color="auto" w:fill="auto"/>
          </w:tcPr>
          <w:p w14:paraId="12625244" w14:textId="4CE7A6C7" w:rsidR="00D924EA" w:rsidRPr="00393DF3" w:rsidRDefault="00D924EA" w:rsidP="00D924EA">
            <w:pPr>
              <w:spacing w:after="60"/>
              <w:rPr>
                <w:color w:val="000000" w:themeColor="text1"/>
                <w:lang w:eastAsia="zh-CN"/>
              </w:rPr>
            </w:pPr>
            <w:r>
              <w:rPr>
                <w:color w:val="000000" w:themeColor="text1"/>
                <w:lang w:eastAsia="zh-CN"/>
              </w:rPr>
              <w:t>-</w:t>
            </w:r>
          </w:p>
        </w:tc>
        <w:tc>
          <w:tcPr>
            <w:tcW w:w="2653" w:type="dxa"/>
            <w:shd w:val="clear" w:color="auto" w:fill="auto"/>
          </w:tcPr>
          <w:p w14:paraId="60FAAA48" w14:textId="77777777" w:rsidR="00D924EA" w:rsidRPr="00393DF3" w:rsidRDefault="00D924EA" w:rsidP="00D924EA">
            <w:pPr>
              <w:rPr>
                <w:color w:val="000000" w:themeColor="text1"/>
                <w:lang w:eastAsia="zh-CN"/>
              </w:rPr>
            </w:pPr>
            <w:r w:rsidRPr="00393DF3">
              <w:rPr>
                <w:color w:val="000000" w:themeColor="text1"/>
                <w:lang w:eastAsia="zh-CN"/>
              </w:rPr>
              <w:t>Agree</w:t>
            </w:r>
          </w:p>
        </w:tc>
      </w:tr>
      <w:tr w:rsidR="00D924EA" w:rsidRPr="00A74D1B" w14:paraId="513CB361" w14:textId="77777777" w:rsidTr="00393DF3">
        <w:tc>
          <w:tcPr>
            <w:tcW w:w="3221" w:type="dxa"/>
            <w:shd w:val="clear" w:color="auto" w:fill="EAF1DD" w:themeFill="accent3" w:themeFillTint="33"/>
          </w:tcPr>
          <w:p w14:paraId="65C75419" w14:textId="1A7D9CBE" w:rsidR="00D924EA" w:rsidRPr="00A74D1B" w:rsidRDefault="00D924EA" w:rsidP="00D924EA">
            <w:pPr>
              <w:spacing w:after="60"/>
              <w:rPr>
                <w:b/>
                <w:bCs/>
                <w:color w:val="auto"/>
                <w:lang w:eastAsia="zh-CN"/>
              </w:rPr>
            </w:pPr>
            <w:r w:rsidRPr="00A74D1B">
              <w:rPr>
                <w:b/>
                <w:bCs/>
                <w:color w:val="auto"/>
                <w:lang w:eastAsia="zh-CN"/>
              </w:rPr>
              <w:t>Summary of Architectural Principles for KI#6</w:t>
            </w:r>
          </w:p>
        </w:tc>
        <w:tc>
          <w:tcPr>
            <w:tcW w:w="6407" w:type="dxa"/>
            <w:gridSpan w:val="2"/>
            <w:shd w:val="clear" w:color="auto" w:fill="EAF1DD" w:themeFill="accent3" w:themeFillTint="33"/>
          </w:tcPr>
          <w:p w14:paraId="686540F7" w14:textId="15250D9C" w:rsidR="00CF1434" w:rsidRPr="00CF1434" w:rsidRDefault="00CF1434" w:rsidP="007339E8">
            <w:pPr>
              <w:spacing w:after="60"/>
              <w:rPr>
                <w:b/>
                <w:bCs/>
                <w:color w:val="auto"/>
                <w:lang w:eastAsia="zh-CN"/>
              </w:rPr>
            </w:pPr>
            <w:r w:rsidRPr="00CF1434">
              <w:rPr>
                <w:b/>
                <w:bCs/>
                <w:color w:val="auto"/>
                <w:lang w:eastAsia="zh-CN"/>
              </w:rPr>
              <w:t>For the high-level principles:</w:t>
            </w:r>
          </w:p>
          <w:p w14:paraId="47BEF800" w14:textId="1EEC20A7" w:rsidR="00CF1434" w:rsidRPr="00CF1434" w:rsidRDefault="00CF1434" w:rsidP="00703AA6">
            <w:pPr>
              <w:pStyle w:val="ListParagraph"/>
              <w:numPr>
                <w:ilvl w:val="0"/>
                <w:numId w:val="39"/>
              </w:numPr>
              <w:spacing w:after="60"/>
              <w:rPr>
                <w:rFonts w:ascii="Times New Roman" w:eastAsiaTheme="minorEastAsia" w:hAnsi="Times New Roman" w:cs="Times New Roman"/>
                <w:color w:val="000000"/>
                <w:sz w:val="20"/>
                <w:szCs w:val="20"/>
                <w:lang w:val="en-GB" w:eastAsia="zh-CN"/>
              </w:rPr>
            </w:pPr>
            <w:r w:rsidRPr="00CF1434">
              <w:rPr>
                <w:rFonts w:ascii="Times New Roman" w:eastAsiaTheme="minorEastAsia" w:hAnsi="Times New Roman" w:cs="Times New Roman"/>
                <w:color w:val="000000"/>
                <w:sz w:val="20"/>
                <w:szCs w:val="20"/>
                <w:lang w:val="en-GB" w:eastAsia="zh-CN"/>
              </w:rPr>
              <w:t>Principle#1 need comprehensive evaluation on whether existing QoS parameters already can achieve the QoS requirements for general AI/ML enabled applications.</w:t>
            </w:r>
          </w:p>
          <w:p w14:paraId="24673539" w14:textId="3087695F" w:rsidR="00CF1434" w:rsidRPr="00CF1434" w:rsidRDefault="00EC2B54" w:rsidP="00703AA6">
            <w:pPr>
              <w:pStyle w:val="ListParagraph"/>
              <w:numPr>
                <w:ilvl w:val="0"/>
                <w:numId w:val="39"/>
              </w:numPr>
              <w:spacing w:after="60"/>
              <w:rPr>
                <w:rFonts w:ascii="Times New Roman" w:eastAsiaTheme="minorEastAsia" w:hAnsi="Times New Roman" w:cs="Times New Roman"/>
                <w:color w:val="000000"/>
                <w:sz w:val="20"/>
                <w:szCs w:val="20"/>
                <w:lang w:val="en-GB" w:eastAsia="zh-CN"/>
              </w:rPr>
            </w:pPr>
            <w:r w:rsidRPr="00CF1434">
              <w:rPr>
                <w:rFonts w:ascii="Times New Roman" w:eastAsiaTheme="minorEastAsia" w:hAnsi="Times New Roman" w:cs="Times New Roman"/>
                <w:color w:val="000000"/>
                <w:sz w:val="20"/>
                <w:szCs w:val="20"/>
                <w:lang w:val="en-GB" w:eastAsia="zh-CN"/>
              </w:rPr>
              <w:t>High level Principle#2 and Principle#3 seems to be agreeable</w:t>
            </w:r>
            <w:r w:rsidR="00FB1155">
              <w:rPr>
                <w:rFonts w:ascii="Times New Roman" w:eastAsiaTheme="minorEastAsia" w:hAnsi="Times New Roman" w:cs="Times New Roman"/>
                <w:color w:val="000000"/>
                <w:sz w:val="20"/>
                <w:szCs w:val="20"/>
                <w:lang w:val="en-GB" w:eastAsia="zh-CN"/>
              </w:rPr>
              <w:t>. Potential conclusions on sub-Principles would be possible after solutions evaluation</w:t>
            </w:r>
            <w:r w:rsidR="00CF1434" w:rsidRPr="00CF1434">
              <w:rPr>
                <w:rFonts w:ascii="Times New Roman" w:eastAsiaTheme="minorEastAsia" w:hAnsi="Times New Roman" w:cs="Times New Roman"/>
                <w:color w:val="000000"/>
                <w:sz w:val="20"/>
                <w:szCs w:val="20"/>
                <w:lang w:val="en-GB" w:eastAsia="zh-CN"/>
              </w:rPr>
              <w:t>.</w:t>
            </w:r>
          </w:p>
          <w:p w14:paraId="6BD2A409" w14:textId="350A2F39" w:rsidR="00CF1434" w:rsidRPr="00CF1434" w:rsidRDefault="00CF1434" w:rsidP="003E7A4E">
            <w:pPr>
              <w:spacing w:after="60"/>
              <w:rPr>
                <w:b/>
                <w:bCs/>
                <w:color w:val="auto"/>
                <w:lang w:eastAsia="zh-CN"/>
              </w:rPr>
            </w:pPr>
            <w:r w:rsidRPr="00CF1434">
              <w:rPr>
                <w:b/>
                <w:bCs/>
                <w:color w:val="auto"/>
                <w:lang w:eastAsia="zh-CN"/>
              </w:rPr>
              <w:t>Summary:</w:t>
            </w:r>
          </w:p>
          <w:p w14:paraId="1DD862B6" w14:textId="00ED39EE" w:rsidR="003E7A4E" w:rsidRPr="00811D1A" w:rsidRDefault="007339E8" w:rsidP="003E7A4E">
            <w:pPr>
              <w:spacing w:after="60"/>
              <w:rPr>
                <w:color w:val="C00000"/>
                <w:lang w:eastAsia="zh-CN"/>
              </w:rPr>
            </w:pPr>
            <w:r w:rsidRPr="00811D1A">
              <w:rPr>
                <w:color w:val="C00000"/>
                <w:lang w:eastAsia="zh-CN"/>
              </w:rPr>
              <w:t>Principle#1</w:t>
            </w:r>
            <w:r w:rsidR="003E7A4E" w:rsidRPr="00811D1A">
              <w:rPr>
                <w:color w:val="C00000"/>
                <w:lang w:eastAsia="zh-CN"/>
              </w:rPr>
              <w:t xml:space="preserve"> (New QoS parameters)</w:t>
            </w:r>
            <w:r w:rsidRPr="00811D1A">
              <w:rPr>
                <w:color w:val="C00000"/>
                <w:lang w:eastAsia="zh-CN"/>
              </w:rPr>
              <w:t xml:space="preserve">: </w:t>
            </w:r>
            <w:r w:rsidR="003E7A4E" w:rsidRPr="00811D1A">
              <w:rPr>
                <w:color w:val="C00000"/>
                <w:lang w:eastAsia="zh-CN"/>
              </w:rPr>
              <w:t xml:space="preserve">This principle needs further clarification and evaluation before this study can conclude on introducing new QoS parameters. </w:t>
            </w:r>
          </w:p>
          <w:p w14:paraId="4504A639" w14:textId="74998847" w:rsidR="003E7A4E" w:rsidRPr="00811D1A" w:rsidRDefault="003E7A4E" w:rsidP="00703AA6">
            <w:pPr>
              <w:pStyle w:val="ListParagraph"/>
              <w:numPr>
                <w:ilvl w:val="0"/>
                <w:numId w:val="39"/>
              </w:numPr>
              <w:spacing w:after="60"/>
              <w:rPr>
                <w:rFonts w:ascii="Times New Roman" w:eastAsiaTheme="minorEastAsia" w:hAnsi="Times New Roman" w:cs="Times New Roman"/>
                <w:color w:val="000000"/>
                <w:sz w:val="20"/>
                <w:szCs w:val="20"/>
                <w:lang w:val="en-GB" w:eastAsia="zh-CN"/>
              </w:rPr>
            </w:pPr>
            <w:r w:rsidRPr="003E7A4E">
              <w:rPr>
                <w:rFonts w:ascii="Times New Roman" w:eastAsiaTheme="minorEastAsia" w:hAnsi="Times New Roman" w:cs="Times New Roman"/>
                <w:color w:val="000000"/>
                <w:sz w:val="20"/>
                <w:szCs w:val="20"/>
                <w:lang w:val="en-GB" w:eastAsia="zh-CN"/>
              </w:rPr>
              <w:t>Principle#1.1</w:t>
            </w:r>
            <w:r>
              <w:rPr>
                <w:rFonts w:ascii="Times New Roman" w:eastAsiaTheme="minorEastAsia" w:hAnsi="Times New Roman" w:cs="Times New Roman"/>
                <w:color w:val="000000"/>
                <w:sz w:val="20"/>
                <w:szCs w:val="20"/>
                <w:lang w:val="en-GB" w:eastAsia="zh-CN"/>
              </w:rPr>
              <w:t xml:space="preserve"> (Group-MBR and preferred time window)</w:t>
            </w:r>
            <w:r w:rsidRPr="003E7A4E">
              <w:rPr>
                <w:rFonts w:ascii="Times New Roman" w:eastAsiaTheme="minorEastAsia" w:hAnsi="Times New Roman" w:cs="Times New Roman"/>
                <w:color w:val="000000"/>
                <w:sz w:val="20"/>
                <w:szCs w:val="20"/>
                <w:lang w:val="en-GB" w:eastAsia="zh-CN"/>
              </w:rPr>
              <w:t>: This principle seems not agreeable at this point. Further clarification would help to reach conclusion: 1) whether existing QoS parameters of GFBR/MFBR are applicable already instead of introducing a new QoS parameter of Group-MBR.</w:t>
            </w:r>
            <w:r>
              <w:rPr>
                <w:rFonts w:ascii="Times New Roman" w:eastAsiaTheme="minorEastAsia" w:hAnsi="Times New Roman" w:cs="Times New Roman"/>
                <w:color w:val="000000"/>
                <w:sz w:val="20"/>
                <w:szCs w:val="20"/>
                <w:lang w:val="en-GB" w:eastAsia="zh-CN"/>
              </w:rPr>
              <w:t xml:space="preserve"> </w:t>
            </w:r>
            <w:r w:rsidRPr="003E7A4E">
              <w:rPr>
                <w:rFonts w:ascii="Times New Roman" w:eastAsiaTheme="minorEastAsia" w:hAnsi="Times New Roman" w:cs="Times New Roman"/>
                <w:color w:val="000000"/>
                <w:sz w:val="20"/>
                <w:szCs w:val="20"/>
                <w:lang w:val="en-GB" w:eastAsia="zh-CN"/>
              </w:rPr>
              <w:t xml:space="preserve">2) the preferred time window may depend on different AI/ML operation model, </w:t>
            </w:r>
            <w:proofErr w:type="gramStart"/>
            <w:r w:rsidRPr="003E7A4E">
              <w:rPr>
                <w:rFonts w:ascii="Times New Roman" w:eastAsiaTheme="minorEastAsia" w:hAnsi="Times New Roman" w:cs="Times New Roman"/>
                <w:color w:val="000000"/>
                <w:sz w:val="20"/>
                <w:szCs w:val="20"/>
                <w:lang w:val="en-GB" w:eastAsia="zh-CN"/>
              </w:rPr>
              <w:t>e.g.</w:t>
            </w:r>
            <w:proofErr w:type="gramEnd"/>
            <w:r w:rsidRPr="003E7A4E">
              <w:rPr>
                <w:rFonts w:ascii="Times New Roman" w:eastAsiaTheme="minorEastAsia" w:hAnsi="Times New Roman" w:cs="Times New Roman"/>
                <w:color w:val="000000"/>
                <w:sz w:val="20"/>
                <w:szCs w:val="20"/>
                <w:lang w:val="en-GB" w:eastAsia="zh-CN"/>
              </w:rPr>
              <w:t xml:space="preserve"> FL learning in KI#7.</w:t>
            </w:r>
            <w:r w:rsidR="00811D1A">
              <w:rPr>
                <w:rFonts w:ascii="Times New Roman" w:eastAsiaTheme="minorEastAsia" w:hAnsi="Times New Roman" w:cs="Times New Roman"/>
                <w:color w:val="000000"/>
                <w:sz w:val="20"/>
                <w:szCs w:val="20"/>
                <w:lang w:val="en-GB" w:eastAsia="zh-CN"/>
              </w:rPr>
              <w:t xml:space="preserve"> </w:t>
            </w:r>
            <w:r w:rsidR="00811D1A" w:rsidRPr="00811D1A">
              <w:rPr>
                <w:rFonts w:ascii="Times New Roman" w:eastAsiaTheme="minorEastAsia" w:hAnsi="Times New Roman" w:cs="Times New Roman"/>
                <w:color w:val="000000"/>
                <w:sz w:val="20"/>
                <w:szCs w:val="20"/>
                <w:lang w:val="en-GB" w:eastAsia="zh-CN"/>
              </w:rPr>
              <w:t>In addition, the coordination with FS_GMEC study may be needed to leverage on the similar feature that aiming at provisioning QoS for a group of UEs.</w:t>
            </w:r>
          </w:p>
          <w:p w14:paraId="5299B8D3" w14:textId="31839448" w:rsidR="003E7A4E" w:rsidRDefault="00F174D2" w:rsidP="00703AA6">
            <w:pPr>
              <w:pStyle w:val="ListParagraph"/>
              <w:numPr>
                <w:ilvl w:val="0"/>
                <w:numId w:val="39"/>
              </w:numPr>
              <w:spacing w:after="60"/>
              <w:rPr>
                <w:rFonts w:ascii="Times New Roman" w:eastAsiaTheme="minorEastAsia" w:hAnsi="Times New Roman" w:cs="Times New Roman"/>
                <w:color w:val="000000"/>
                <w:sz w:val="20"/>
                <w:szCs w:val="20"/>
                <w:lang w:val="en-GB" w:eastAsia="zh-CN"/>
              </w:rPr>
            </w:pPr>
            <w:r w:rsidRPr="003E7A4E">
              <w:rPr>
                <w:rFonts w:ascii="Times New Roman" w:eastAsiaTheme="minorEastAsia" w:hAnsi="Times New Roman" w:cs="Times New Roman"/>
                <w:color w:val="000000"/>
                <w:sz w:val="20"/>
                <w:szCs w:val="20"/>
                <w:lang w:val="en-GB" w:eastAsia="zh-CN"/>
              </w:rPr>
              <w:t>Principle#1.</w:t>
            </w:r>
            <w:r>
              <w:rPr>
                <w:rFonts w:ascii="Times New Roman" w:eastAsiaTheme="minorEastAsia" w:hAnsi="Times New Roman" w:cs="Times New Roman"/>
                <w:color w:val="000000"/>
                <w:sz w:val="20"/>
                <w:szCs w:val="20"/>
                <w:lang w:val="en-GB" w:eastAsia="zh-CN"/>
              </w:rPr>
              <w:t>2 (required UL/DL data rate)</w:t>
            </w:r>
            <w:r w:rsidRPr="003E7A4E">
              <w:rPr>
                <w:rFonts w:ascii="Times New Roman" w:eastAsiaTheme="minorEastAsia" w:hAnsi="Times New Roman" w:cs="Times New Roman"/>
                <w:color w:val="000000"/>
                <w:sz w:val="20"/>
                <w:szCs w:val="20"/>
                <w:lang w:val="en-GB" w:eastAsia="zh-CN"/>
              </w:rPr>
              <w:t xml:space="preserve">: </w:t>
            </w:r>
            <w:r w:rsidRPr="00F174D2">
              <w:rPr>
                <w:rFonts w:ascii="Times New Roman" w:eastAsiaTheme="minorEastAsia" w:hAnsi="Times New Roman" w:cs="Times New Roman"/>
                <w:color w:val="000000"/>
                <w:sz w:val="20"/>
                <w:szCs w:val="20"/>
                <w:lang w:val="en-GB" w:eastAsia="zh-CN"/>
              </w:rPr>
              <w:t>This principle seems not agreeable at this point. Two disagreements are on 1) QoS requirement of Guaranteed Bitrate already can achieve this principle. 2) QoS requirements of UL/DL data rates are not general for all AI/ML enabled applications.</w:t>
            </w:r>
          </w:p>
          <w:p w14:paraId="70C47512" w14:textId="00552569" w:rsidR="00F174D2" w:rsidRDefault="00F174D2" w:rsidP="00703AA6">
            <w:pPr>
              <w:pStyle w:val="ListParagraph"/>
              <w:numPr>
                <w:ilvl w:val="0"/>
                <w:numId w:val="39"/>
              </w:numPr>
              <w:spacing w:after="60"/>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Principle#1.3</w:t>
            </w:r>
            <w:r w:rsidR="00934834">
              <w:rPr>
                <w:rFonts w:ascii="Times New Roman" w:eastAsiaTheme="minorEastAsia" w:hAnsi="Times New Roman" w:cs="Times New Roman"/>
                <w:color w:val="000000"/>
                <w:sz w:val="20"/>
                <w:szCs w:val="20"/>
                <w:lang w:val="en-GB" w:eastAsia="zh-CN"/>
              </w:rPr>
              <w:t xml:space="preserve"> (</w:t>
            </w:r>
            <w:r w:rsidR="00934834" w:rsidRPr="00934834">
              <w:rPr>
                <w:rFonts w:ascii="Times New Roman" w:eastAsiaTheme="minorEastAsia" w:hAnsi="Times New Roman" w:cs="Times New Roman"/>
                <w:color w:val="000000"/>
                <w:sz w:val="20"/>
                <w:szCs w:val="20"/>
                <w:lang w:val="en-GB" w:eastAsia="zh-CN"/>
              </w:rPr>
              <w:t>No RAN impact on QoS provision)</w:t>
            </w:r>
            <w:r>
              <w:rPr>
                <w:rFonts w:ascii="Times New Roman" w:eastAsiaTheme="minorEastAsia" w:hAnsi="Times New Roman" w:cs="Times New Roman"/>
                <w:color w:val="000000"/>
                <w:sz w:val="20"/>
                <w:szCs w:val="20"/>
                <w:lang w:val="en-GB" w:eastAsia="zh-CN"/>
              </w:rPr>
              <w:t xml:space="preserve">: </w:t>
            </w:r>
            <w:r w:rsidRPr="00F174D2">
              <w:rPr>
                <w:rFonts w:ascii="Times New Roman" w:eastAsiaTheme="minorEastAsia" w:hAnsi="Times New Roman" w:cs="Times New Roman"/>
                <w:color w:val="000000"/>
                <w:sz w:val="20"/>
                <w:szCs w:val="20"/>
                <w:lang w:val="en-GB" w:eastAsia="zh-CN"/>
              </w:rPr>
              <w:t>This principle needs to wait and hold up until SA2 complete</w:t>
            </w:r>
            <w:r w:rsidR="00934834">
              <w:rPr>
                <w:rFonts w:ascii="Times New Roman" w:eastAsiaTheme="minorEastAsia" w:hAnsi="Times New Roman" w:cs="Times New Roman"/>
                <w:color w:val="000000"/>
                <w:sz w:val="20"/>
                <w:szCs w:val="20"/>
                <w:lang w:val="en-GB" w:eastAsia="zh-CN"/>
              </w:rPr>
              <w:t>s</w:t>
            </w:r>
            <w:r w:rsidRPr="00F174D2">
              <w:rPr>
                <w:rFonts w:ascii="Times New Roman" w:eastAsiaTheme="minorEastAsia" w:hAnsi="Times New Roman" w:cs="Times New Roman"/>
                <w:color w:val="000000"/>
                <w:sz w:val="20"/>
                <w:szCs w:val="20"/>
                <w:lang w:val="en-GB" w:eastAsia="zh-CN"/>
              </w:rPr>
              <w:t xml:space="preserve"> the study. The potential RAN impacts would depend on whether SA2 can conclude any new QoS parameters. Until then SA2 may consult with RAN WGs.</w:t>
            </w:r>
          </w:p>
          <w:p w14:paraId="02A56889" w14:textId="5A1DF77C" w:rsidR="00F174D2" w:rsidRPr="00811D1A" w:rsidRDefault="00F174D2" w:rsidP="00F174D2">
            <w:pPr>
              <w:spacing w:after="60"/>
              <w:rPr>
                <w:color w:val="C00000"/>
              </w:rPr>
            </w:pPr>
            <w:r w:rsidRPr="00811D1A">
              <w:rPr>
                <w:color w:val="C00000"/>
                <w:lang w:eastAsia="zh-CN"/>
              </w:rPr>
              <w:t xml:space="preserve">Principle#2 (Northbound API for QoS provisioning): </w:t>
            </w:r>
            <w:r w:rsidRPr="00811D1A">
              <w:rPr>
                <w:color w:val="C00000"/>
              </w:rPr>
              <w:t>This high-level principle seems to be agreeable.</w:t>
            </w:r>
          </w:p>
          <w:p w14:paraId="4AAC234B" w14:textId="001568A0" w:rsidR="000C1506" w:rsidRDefault="000C1506" w:rsidP="00703AA6">
            <w:pPr>
              <w:pStyle w:val="ListParagraph"/>
              <w:numPr>
                <w:ilvl w:val="0"/>
                <w:numId w:val="39"/>
              </w:numPr>
              <w:spacing w:after="60"/>
              <w:rPr>
                <w:rFonts w:ascii="Times New Roman" w:eastAsiaTheme="minorEastAsia" w:hAnsi="Times New Roman" w:cs="Times New Roman"/>
                <w:color w:val="000000"/>
                <w:sz w:val="20"/>
                <w:szCs w:val="20"/>
                <w:lang w:val="en-GB" w:eastAsia="zh-CN"/>
              </w:rPr>
            </w:pPr>
            <w:r w:rsidRPr="000C1506">
              <w:rPr>
                <w:rFonts w:ascii="Times New Roman" w:eastAsiaTheme="minorEastAsia" w:hAnsi="Times New Roman" w:cs="Times New Roman"/>
                <w:color w:val="000000"/>
                <w:sz w:val="20"/>
                <w:szCs w:val="20"/>
                <w:lang w:val="en-GB" w:eastAsia="zh-CN"/>
              </w:rPr>
              <w:t>Principle #2.2</w:t>
            </w:r>
            <w:r>
              <w:rPr>
                <w:rFonts w:ascii="Times New Roman" w:eastAsiaTheme="minorEastAsia" w:hAnsi="Times New Roman" w:cs="Times New Roman"/>
                <w:color w:val="000000"/>
                <w:sz w:val="20"/>
                <w:szCs w:val="20"/>
                <w:lang w:val="en-GB" w:eastAsia="zh-CN"/>
              </w:rPr>
              <w:t xml:space="preserve"> (</w:t>
            </w:r>
            <w:r w:rsidRPr="000C1506">
              <w:rPr>
                <w:rFonts w:ascii="Times New Roman" w:eastAsiaTheme="minorEastAsia" w:hAnsi="Times New Roman" w:cs="Times New Roman"/>
                <w:color w:val="000000"/>
                <w:sz w:val="20"/>
                <w:szCs w:val="20"/>
                <w:lang w:val="en-GB" w:eastAsia="zh-CN"/>
              </w:rPr>
              <w:t>Leverage 5GC AF Traffic Influence</w:t>
            </w:r>
            <w:r w:rsidR="00871CF2">
              <w:rPr>
                <w:rFonts w:ascii="Times New Roman" w:eastAsiaTheme="minorEastAsia" w:hAnsi="Times New Roman" w:cs="Times New Roman"/>
                <w:color w:val="000000"/>
                <w:sz w:val="20"/>
                <w:szCs w:val="20"/>
                <w:lang w:val="en-GB" w:eastAsia="zh-CN"/>
              </w:rPr>
              <w:t xml:space="preserve"> routing</w:t>
            </w:r>
            <w:r w:rsidRPr="000C1506">
              <w:rPr>
                <w:rFonts w:ascii="Times New Roman" w:eastAsiaTheme="minorEastAsia" w:hAnsi="Times New Roman" w:cs="Times New Roman"/>
                <w:color w:val="000000"/>
                <w:sz w:val="20"/>
                <w:szCs w:val="20"/>
                <w:lang w:val="en-GB" w:eastAsia="zh-CN"/>
              </w:rPr>
              <w:t xml:space="preserve"> mechanism</w:t>
            </w:r>
            <w:r>
              <w:rPr>
                <w:rFonts w:ascii="Times New Roman" w:eastAsiaTheme="minorEastAsia" w:hAnsi="Times New Roman" w:cs="Times New Roman"/>
                <w:color w:val="000000"/>
                <w:sz w:val="20"/>
                <w:szCs w:val="20"/>
                <w:lang w:val="en-GB" w:eastAsia="zh-CN"/>
              </w:rPr>
              <w:t xml:space="preserve">): </w:t>
            </w:r>
            <w:r w:rsidRPr="000C1506">
              <w:rPr>
                <w:rFonts w:ascii="Times New Roman" w:eastAsiaTheme="minorEastAsia" w:hAnsi="Times New Roman" w:cs="Times New Roman"/>
                <w:color w:val="000000"/>
                <w:sz w:val="20"/>
                <w:szCs w:val="20"/>
                <w:lang w:val="en-GB" w:eastAsia="zh-CN"/>
              </w:rPr>
              <w:t xml:space="preserve">This principle seems to be agreeable partially. Further solutions evaluation on the details and consideration </w:t>
            </w:r>
            <w:r w:rsidR="00934834">
              <w:rPr>
                <w:rFonts w:ascii="Times New Roman" w:eastAsiaTheme="minorEastAsia" w:hAnsi="Times New Roman" w:cs="Times New Roman"/>
                <w:color w:val="000000"/>
                <w:sz w:val="20"/>
                <w:szCs w:val="20"/>
                <w:lang w:val="en-GB" w:eastAsia="zh-CN"/>
              </w:rPr>
              <w:t xml:space="preserve">together with </w:t>
            </w:r>
            <w:proofErr w:type="spellStart"/>
            <w:r w:rsidR="0019097B" w:rsidRPr="0019097B">
              <w:rPr>
                <w:rFonts w:ascii="Times New Roman" w:eastAsiaTheme="minorEastAsia" w:hAnsi="Times New Roman" w:cs="Times New Roman"/>
                <w:color w:val="000000"/>
                <w:sz w:val="20"/>
                <w:szCs w:val="20"/>
                <w:lang w:val="en-GB" w:eastAsia="zh-CN"/>
              </w:rPr>
              <w:t>AFsessionWithQo</w:t>
            </w:r>
            <w:r w:rsidR="0019097B">
              <w:rPr>
                <w:rFonts w:ascii="Times New Roman" w:eastAsiaTheme="minorEastAsia" w:hAnsi="Times New Roman" w:cs="Times New Roman"/>
                <w:color w:val="000000"/>
                <w:sz w:val="20"/>
                <w:szCs w:val="20"/>
                <w:lang w:val="en-GB" w:eastAsia="zh-CN"/>
              </w:rPr>
              <w:t>S_</w:t>
            </w:r>
            <w:r w:rsidRPr="000C1506">
              <w:rPr>
                <w:rFonts w:ascii="Times New Roman" w:eastAsiaTheme="minorEastAsia" w:hAnsi="Times New Roman" w:cs="Times New Roman"/>
                <w:color w:val="000000"/>
                <w:sz w:val="20"/>
                <w:szCs w:val="20"/>
                <w:lang w:val="en-GB" w:eastAsia="zh-CN"/>
              </w:rPr>
              <w:t>Create</w:t>
            </w:r>
            <w:proofErr w:type="spellEnd"/>
            <w:r w:rsidRPr="000C1506">
              <w:rPr>
                <w:rFonts w:ascii="Times New Roman" w:eastAsiaTheme="minorEastAsia" w:hAnsi="Times New Roman" w:cs="Times New Roman"/>
                <w:color w:val="000000"/>
                <w:sz w:val="20"/>
                <w:szCs w:val="20"/>
                <w:lang w:val="en-GB" w:eastAsia="zh-CN"/>
              </w:rPr>
              <w:t xml:space="preserve"> mechanism are needed.</w:t>
            </w:r>
          </w:p>
          <w:p w14:paraId="36D1A0F9" w14:textId="2E1CF0D0" w:rsidR="000C1506" w:rsidRPr="00F174D2" w:rsidRDefault="000C1506" w:rsidP="00703AA6">
            <w:pPr>
              <w:pStyle w:val="ListParagraph"/>
              <w:numPr>
                <w:ilvl w:val="0"/>
                <w:numId w:val="39"/>
              </w:numPr>
              <w:spacing w:after="60"/>
              <w:rPr>
                <w:rFonts w:ascii="Times New Roman" w:eastAsiaTheme="minorEastAsia" w:hAnsi="Times New Roman" w:cs="Times New Roman"/>
                <w:color w:val="000000"/>
                <w:sz w:val="20"/>
                <w:szCs w:val="20"/>
                <w:lang w:val="en-GB" w:eastAsia="zh-CN"/>
              </w:rPr>
            </w:pPr>
            <w:r w:rsidRPr="000C1506">
              <w:rPr>
                <w:rFonts w:ascii="Times New Roman" w:eastAsiaTheme="minorEastAsia" w:hAnsi="Times New Roman" w:cs="Times New Roman"/>
                <w:color w:val="000000"/>
                <w:sz w:val="20"/>
                <w:szCs w:val="20"/>
                <w:lang w:val="en-GB" w:eastAsia="zh-CN"/>
              </w:rPr>
              <w:t>Principle #2.</w:t>
            </w:r>
            <w:r>
              <w:rPr>
                <w:rFonts w:ascii="Times New Roman" w:eastAsiaTheme="minorEastAsia" w:hAnsi="Times New Roman" w:cs="Times New Roman"/>
                <w:color w:val="000000"/>
                <w:sz w:val="20"/>
                <w:szCs w:val="20"/>
                <w:lang w:val="en-GB" w:eastAsia="zh-CN"/>
              </w:rPr>
              <w:t xml:space="preserve">3 (AF request QoS for </w:t>
            </w:r>
            <w:r w:rsidRPr="000C1506">
              <w:rPr>
                <w:rFonts w:ascii="Times New Roman" w:eastAsiaTheme="minorEastAsia" w:hAnsi="Times New Roman" w:cs="Times New Roman"/>
                <w:color w:val="000000"/>
                <w:sz w:val="20"/>
                <w:szCs w:val="20"/>
                <w:lang w:val="en-GB" w:eastAsia="zh-CN"/>
              </w:rPr>
              <w:t>Validity time window guarantee): This principle seems to be agreeable about AF’s request for</w:t>
            </w:r>
            <w:r w:rsidRPr="000C1506">
              <w:rPr>
                <w:rFonts w:ascii="Times New Roman" w:eastAsiaTheme="minorEastAsia" w:hAnsi="Times New Roman" w:cs="Times New Roman" w:hint="eastAsia"/>
                <w:color w:val="000000"/>
                <w:sz w:val="20"/>
                <w:szCs w:val="20"/>
                <w:lang w:val="en-GB" w:eastAsia="zh-CN"/>
              </w:rPr>
              <w:t xml:space="preserve"> </w:t>
            </w:r>
            <w:r w:rsidRPr="000C1506">
              <w:rPr>
                <w:rFonts w:ascii="Times New Roman" w:eastAsiaTheme="minorEastAsia" w:hAnsi="Times New Roman" w:cs="Times New Roman"/>
                <w:color w:val="000000"/>
                <w:sz w:val="20"/>
                <w:szCs w:val="20"/>
                <w:lang w:val="en-GB" w:eastAsia="zh-CN"/>
              </w:rPr>
              <w:t>“</w:t>
            </w:r>
            <w:r w:rsidR="00957031">
              <w:rPr>
                <w:rFonts w:ascii="Times New Roman" w:eastAsiaTheme="minorEastAsia" w:hAnsi="Times New Roman" w:cs="Times New Roman"/>
                <w:color w:val="000000"/>
                <w:sz w:val="20"/>
                <w:szCs w:val="20"/>
                <w:lang w:val="en-GB" w:eastAsia="zh-CN"/>
              </w:rPr>
              <w:t>a</w:t>
            </w:r>
            <w:r w:rsidRPr="000C1506">
              <w:rPr>
                <w:rFonts w:ascii="Times New Roman" w:eastAsiaTheme="minorEastAsia" w:hAnsi="Times New Roman" w:cs="Times New Roman"/>
                <w:color w:val="000000"/>
                <w:sz w:val="20"/>
                <w:szCs w:val="20"/>
                <w:lang w:val="en-GB" w:eastAsia="zh-CN"/>
              </w:rPr>
              <w:t xml:space="preserve"> validity time window used for the assurance of QoS support and network resource reservation for a given UE or a group UEs”.</w:t>
            </w:r>
          </w:p>
          <w:p w14:paraId="3B7FF548" w14:textId="251B7779" w:rsidR="000C1506" w:rsidRDefault="000C1506" w:rsidP="003E7A4E">
            <w:pPr>
              <w:spacing w:after="0"/>
              <w:rPr>
                <w:color w:val="C00000"/>
              </w:rPr>
            </w:pPr>
            <w:r>
              <w:rPr>
                <w:color w:val="C00000"/>
                <w:lang w:eastAsia="zh-CN"/>
              </w:rPr>
              <w:t xml:space="preserve">Principle#3 (QoS monitoring): </w:t>
            </w:r>
            <w:r w:rsidRPr="00F05076">
              <w:rPr>
                <w:color w:val="C00000"/>
              </w:rPr>
              <w:t>This high-level principle seems to be agreeable. The details may need to coordinate with KI#1.</w:t>
            </w:r>
          </w:p>
          <w:p w14:paraId="7D64DBBD" w14:textId="77777777" w:rsidR="00811D1A" w:rsidRDefault="000C1506" w:rsidP="00974969">
            <w:pPr>
              <w:pStyle w:val="ListParagraph"/>
              <w:numPr>
                <w:ilvl w:val="0"/>
                <w:numId w:val="39"/>
              </w:numPr>
              <w:spacing w:after="60"/>
              <w:ind w:left="357" w:hanging="270"/>
              <w:rPr>
                <w:rFonts w:ascii="Times New Roman" w:eastAsiaTheme="minorEastAsia" w:hAnsi="Times New Roman" w:cs="Times New Roman"/>
                <w:color w:val="000000"/>
                <w:sz w:val="20"/>
                <w:szCs w:val="20"/>
                <w:lang w:val="en-GB" w:eastAsia="zh-CN"/>
              </w:rPr>
            </w:pPr>
            <w:r w:rsidRPr="000C1506">
              <w:rPr>
                <w:rFonts w:ascii="Times New Roman" w:eastAsiaTheme="minorEastAsia" w:hAnsi="Times New Roman" w:cs="Times New Roman"/>
                <w:color w:val="000000"/>
                <w:sz w:val="20"/>
                <w:szCs w:val="20"/>
                <w:lang w:val="en-GB" w:eastAsia="zh-CN"/>
              </w:rPr>
              <w:t>Principle 3.2 (monitor the aggregated maximum bit rate and QoS performance): This principle needs further evaluation and consolidation about monitoring for the aggregated maximum bit rate and Group-MBR. No companies strongly disagree with this principle.</w:t>
            </w:r>
          </w:p>
          <w:p w14:paraId="7C9AB1E4" w14:textId="292BDAD7" w:rsidR="00811D1A" w:rsidRPr="00811D1A" w:rsidRDefault="00811D1A" w:rsidP="00974969">
            <w:pPr>
              <w:pStyle w:val="ListParagraph"/>
              <w:numPr>
                <w:ilvl w:val="0"/>
                <w:numId w:val="39"/>
              </w:numPr>
              <w:spacing w:after="60"/>
              <w:ind w:left="357" w:hanging="270"/>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Principle 3.4 (</w:t>
            </w:r>
            <w:r w:rsidRPr="00811D1A">
              <w:rPr>
                <w:rFonts w:ascii="Times New Roman" w:eastAsiaTheme="minorEastAsia" w:hAnsi="Times New Roman" w:cs="Times New Roman"/>
                <w:color w:val="000000"/>
                <w:sz w:val="20"/>
                <w:szCs w:val="20"/>
                <w:lang w:val="en-GB" w:eastAsia="zh-CN"/>
              </w:rPr>
              <w:t>Principles #3.4: Extend NWDAF analytic support for per QoS flow DN performance and QoS sustainability)</w:t>
            </w:r>
            <w:r>
              <w:rPr>
                <w:rFonts w:ascii="Times New Roman" w:eastAsiaTheme="minorEastAsia" w:hAnsi="Times New Roman" w:cs="Times New Roman"/>
                <w:color w:val="000000"/>
                <w:sz w:val="20"/>
                <w:szCs w:val="20"/>
                <w:lang w:val="en-GB" w:eastAsia="zh-CN"/>
              </w:rPr>
              <w:t xml:space="preserve">: </w:t>
            </w:r>
            <w:r w:rsidRPr="00811D1A">
              <w:rPr>
                <w:rFonts w:ascii="Times New Roman" w:eastAsiaTheme="minorEastAsia" w:hAnsi="Times New Roman" w:cs="Times New Roman"/>
                <w:color w:val="000000"/>
                <w:sz w:val="20"/>
                <w:szCs w:val="20"/>
                <w:lang w:val="en-GB" w:eastAsia="zh-CN"/>
              </w:rPr>
              <w:t>This principle seems to be agreeable. No companies disagree with this principle.</w:t>
            </w:r>
          </w:p>
          <w:p w14:paraId="3FBBE430" w14:textId="77777777" w:rsidR="007339E8" w:rsidRPr="008737E9" w:rsidRDefault="007339E8" w:rsidP="007339E8">
            <w:pPr>
              <w:spacing w:after="60"/>
              <w:rPr>
                <w:color w:val="auto"/>
                <w:highlight w:val="green"/>
                <w:lang w:eastAsia="zh-CN"/>
              </w:rPr>
            </w:pPr>
          </w:p>
          <w:p w14:paraId="0F65D8D9" w14:textId="637DAAB8" w:rsidR="00D924EA" w:rsidRPr="005D3B95" w:rsidRDefault="00D924EA" w:rsidP="005D3B95">
            <w:pPr>
              <w:spacing w:after="60"/>
              <w:rPr>
                <w:b/>
                <w:bCs/>
                <w:lang w:eastAsia="zh-CN"/>
              </w:rPr>
            </w:pPr>
          </w:p>
        </w:tc>
      </w:tr>
    </w:tbl>
    <w:p w14:paraId="3105399D" w14:textId="77777777" w:rsidR="00EC324E" w:rsidRPr="00EC324E" w:rsidRDefault="00EC324E" w:rsidP="00EC324E">
      <w:pPr>
        <w:pBdr>
          <w:top w:val="single" w:sz="4" w:space="1" w:color="auto"/>
        </w:pBdr>
        <w:rPr>
          <w:b/>
          <w:bCs/>
        </w:rPr>
      </w:pPr>
    </w:p>
    <w:p w14:paraId="30800B33" w14:textId="38D30233" w:rsidR="00B31770" w:rsidRPr="00AC2578" w:rsidRDefault="00C76EFA" w:rsidP="00B31770">
      <w:pPr>
        <w:pStyle w:val="Heading1"/>
      </w:pPr>
      <w:r>
        <w:lastRenderedPageBreak/>
        <w:t>Moderator’s Proposed</w:t>
      </w:r>
      <w:r w:rsidR="006C0272">
        <w:t xml:space="preserve"> Way Forward</w:t>
      </w:r>
    </w:p>
    <w:p w14:paraId="73B1F208" w14:textId="77777777" w:rsidR="007339E8" w:rsidRPr="00E36B99" w:rsidRDefault="007339E8" w:rsidP="007339E8">
      <w:pPr>
        <w:spacing w:after="60"/>
        <w:rPr>
          <w:b/>
          <w:bCs/>
          <w:color w:val="auto"/>
          <w:lang w:eastAsia="zh-CN"/>
        </w:rPr>
      </w:pPr>
      <w:r w:rsidRPr="00E36B99">
        <w:rPr>
          <w:b/>
          <w:bCs/>
          <w:color w:val="auto"/>
          <w:lang w:eastAsia="zh-CN"/>
        </w:rPr>
        <w:t>Evaluation proposal:</w:t>
      </w:r>
    </w:p>
    <w:p w14:paraId="4069F554" w14:textId="4CD2C5A2" w:rsidR="00F03BB9" w:rsidRPr="00E36B99" w:rsidRDefault="00F03BB9" w:rsidP="00F03BB9">
      <w:pPr>
        <w:spacing w:after="60"/>
        <w:rPr>
          <w:lang w:eastAsia="zh-CN"/>
        </w:rPr>
      </w:pPr>
      <w:r w:rsidRPr="00E36B99">
        <w:rPr>
          <w:lang w:eastAsia="zh-CN"/>
        </w:rPr>
        <w:t xml:space="preserve">Principle#1 (New QoS parameters): </w:t>
      </w:r>
    </w:p>
    <w:p w14:paraId="4CF4C7F2" w14:textId="2467B3E7" w:rsidR="00F03BB9" w:rsidRPr="00E36B99" w:rsidRDefault="00F03BB9" w:rsidP="000C5ED3">
      <w:pPr>
        <w:pStyle w:val="ListParagraph"/>
        <w:numPr>
          <w:ilvl w:val="0"/>
          <w:numId w:val="44"/>
        </w:numPr>
        <w:spacing w:after="60"/>
        <w:rPr>
          <w:rFonts w:ascii="Times New Roman" w:hAnsi="Times New Roman" w:cs="Times New Roman"/>
          <w:sz w:val="20"/>
          <w:szCs w:val="20"/>
          <w:lang w:eastAsia="zh-CN"/>
        </w:rPr>
      </w:pPr>
      <w:r w:rsidRPr="00E36B99">
        <w:rPr>
          <w:rFonts w:ascii="Times New Roman" w:hAnsi="Times New Roman" w:cs="Times New Roman"/>
          <w:sz w:val="20"/>
          <w:szCs w:val="20"/>
          <w:lang w:eastAsia="zh-CN"/>
        </w:rPr>
        <w:t xml:space="preserve">It is proposed to </w:t>
      </w:r>
      <w:r w:rsidR="00871CF2" w:rsidRPr="00E36B99">
        <w:rPr>
          <w:rFonts w:ascii="Times New Roman" w:hAnsi="Times New Roman" w:cs="Times New Roman"/>
          <w:sz w:val="20"/>
          <w:szCs w:val="20"/>
          <w:lang w:eastAsia="zh-CN"/>
        </w:rPr>
        <w:t xml:space="preserve">evaluate solutions </w:t>
      </w:r>
      <w:r w:rsidR="000C5ED3" w:rsidRPr="00E36B99">
        <w:rPr>
          <w:rFonts w:ascii="Times New Roman" w:hAnsi="Times New Roman" w:cs="Times New Roman"/>
          <w:sz w:val="20"/>
          <w:szCs w:val="20"/>
          <w:lang w:eastAsia="zh-CN"/>
        </w:rPr>
        <w:t>and</w:t>
      </w:r>
      <w:r w:rsidR="00871CF2" w:rsidRPr="00E36B99">
        <w:rPr>
          <w:rFonts w:ascii="Times New Roman" w:hAnsi="Times New Roman" w:cs="Times New Roman"/>
          <w:sz w:val="20"/>
          <w:szCs w:val="20"/>
          <w:lang w:eastAsia="zh-CN"/>
        </w:rPr>
        <w:t xml:space="preserve"> clarify the questions raised on Principle#1.1 and Principle#1.2.</w:t>
      </w:r>
    </w:p>
    <w:p w14:paraId="2597822E" w14:textId="77777777" w:rsidR="00F03BB9" w:rsidRPr="00E36B99" w:rsidRDefault="00F03BB9" w:rsidP="00974969">
      <w:pPr>
        <w:spacing w:after="60"/>
        <w:rPr>
          <w:color w:val="C00000"/>
          <w:lang w:eastAsia="zh-CN"/>
        </w:rPr>
      </w:pPr>
    </w:p>
    <w:p w14:paraId="6B472B00" w14:textId="044D53E1" w:rsidR="00974969" w:rsidRPr="00E36B99" w:rsidRDefault="00D52822" w:rsidP="00974969">
      <w:pPr>
        <w:spacing w:after="60"/>
        <w:rPr>
          <w:lang w:eastAsia="zh-CN"/>
        </w:rPr>
      </w:pPr>
      <w:r w:rsidRPr="00E36B99">
        <w:rPr>
          <w:lang w:eastAsia="zh-CN"/>
        </w:rPr>
        <w:t>For Principle#2 (Northbound API for QoS provisioning):</w:t>
      </w:r>
    </w:p>
    <w:p w14:paraId="2E85BD41" w14:textId="2F093753" w:rsidR="00D52822" w:rsidRPr="00E36B99" w:rsidRDefault="00871CF2" w:rsidP="000C5ED3">
      <w:pPr>
        <w:pStyle w:val="ListParagraph"/>
        <w:numPr>
          <w:ilvl w:val="0"/>
          <w:numId w:val="44"/>
        </w:numPr>
        <w:spacing w:after="60"/>
        <w:rPr>
          <w:rFonts w:ascii="Times New Roman" w:hAnsi="Times New Roman" w:cs="Times New Roman"/>
          <w:sz w:val="20"/>
          <w:szCs w:val="20"/>
          <w:lang w:eastAsia="zh-CN"/>
        </w:rPr>
      </w:pPr>
      <w:r w:rsidRPr="00E36B99">
        <w:rPr>
          <w:rFonts w:ascii="Times New Roman" w:hAnsi="Times New Roman" w:cs="Times New Roman"/>
          <w:sz w:val="20"/>
          <w:szCs w:val="20"/>
          <w:lang w:eastAsia="zh-CN"/>
        </w:rPr>
        <w:t xml:space="preserve">It is proposed to evaluate solutions of AF Traffic Influence routing mechanism and </w:t>
      </w:r>
      <w:proofErr w:type="spellStart"/>
      <w:r w:rsidRPr="00E36B99">
        <w:rPr>
          <w:rFonts w:ascii="Times New Roman" w:hAnsi="Times New Roman" w:cs="Times New Roman"/>
          <w:sz w:val="20"/>
          <w:szCs w:val="20"/>
          <w:lang w:eastAsia="zh-CN"/>
        </w:rPr>
        <w:t>AFSessionWithQoS_Create</w:t>
      </w:r>
      <w:proofErr w:type="spellEnd"/>
      <w:r w:rsidRPr="00E36B99">
        <w:rPr>
          <w:rFonts w:ascii="Times New Roman" w:hAnsi="Times New Roman" w:cs="Times New Roman"/>
          <w:sz w:val="20"/>
          <w:szCs w:val="20"/>
          <w:lang w:eastAsia="zh-CN"/>
        </w:rPr>
        <w:t xml:space="preserve"> mechanism based on Priciple#2.2</w:t>
      </w:r>
      <w:r w:rsidR="000C5ED3" w:rsidRPr="00E36B99">
        <w:rPr>
          <w:rFonts w:ascii="Times New Roman" w:hAnsi="Times New Roman" w:cs="Times New Roman"/>
          <w:sz w:val="20"/>
          <w:szCs w:val="20"/>
          <w:lang w:eastAsia="zh-CN"/>
        </w:rPr>
        <w:t xml:space="preserve"> and considers the applicability of AF request QoS for Validity time window guarantee based on Principle 2.3. </w:t>
      </w:r>
    </w:p>
    <w:p w14:paraId="2268CE7C" w14:textId="77777777" w:rsidR="00871CF2" w:rsidRPr="00E36B99" w:rsidRDefault="00871CF2" w:rsidP="00871CF2">
      <w:pPr>
        <w:pStyle w:val="ListParagraph"/>
        <w:spacing w:after="60"/>
        <w:ind w:left="720" w:firstLine="0"/>
        <w:rPr>
          <w:sz w:val="20"/>
          <w:szCs w:val="20"/>
          <w:lang w:eastAsia="zh-CN"/>
        </w:rPr>
      </w:pPr>
    </w:p>
    <w:p w14:paraId="7193DB17" w14:textId="2C6C9C6B" w:rsidR="00974969" w:rsidRPr="00E36B99" w:rsidRDefault="00974969" w:rsidP="00974969">
      <w:pPr>
        <w:spacing w:after="60"/>
        <w:rPr>
          <w:lang w:eastAsia="zh-CN"/>
        </w:rPr>
      </w:pPr>
      <w:r w:rsidRPr="00E36B99">
        <w:rPr>
          <w:lang w:eastAsia="zh-CN"/>
        </w:rPr>
        <w:t xml:space="preserve">For Priciple#3 </w:t>
      </w:r>
      <w:r w:rsidR="00D52822" w:rsidRPr="00E36B99">
        <w:rPr>
          <w:lang w:eastAsia="zh-CN"/>
        </w:rPr>
        <w:t>(</w:t>
      </w:r>
      <w:r w:rsidRPr="00E36B99">
        <w:rPr>
          <w:lang w:eastAsia="zh-CN"/>
        </w:rPr>
        <w:t>Enhance QoS monitoring support for 5GC</w:t>
      </w:r>
      <w:r w:rsidR="00D52822" w:rsidRPr="00E36B99">
        <w:rPr>
          <w:lang w:eastAsia="zh-CN"/>
        </w:rPr>
        <w:t>)</w:t>
      </w:r>
      <w:r w:rsidRPr="00E36B99">
        <w:rPr>
          <w:lang w:eastAsia="zh-CN"/>
        </w:rPr>
        <w:t xml:space="preserve">:  </w:t>
      </w:r>
    </w:p>
    <w:p w14:paraId="4573F9D7" w14:textId="2E791735" w:rsidR="007339E8" w:rsidRPr="00E36B99" w:rsidRDefault="000C5ED3" w:rsidP="000C5ED3">
      <w:pPr>
        <w:pStyle w:val="ListParagraph"/>
        <w:numPr>
          <w:ilvl w:val="0"/>
          <w:numId w:val="44"/>
        </w:numPr>
        <w:spacing w:after="60"/>
        <w:rPr>
          <w:rFonts w:ascii="Times New Roman" w:hAnsi="Times New Roman" w:cs="Times New Roman"/>
          <w:sz w:val="20"/>
          <w:szCs w:val="20"/>
          <w:lang w:eastAsia="zh-CN"/>
        </w:rPr>
      </w:pPr>
      <w:r w:rsidRPr="00E36B99">
        <w:rPr>
          <w:rFonts w:ascii="Times New Roman" w:hAnsi="Times New Roman" w:cs="Times New Roman"/>
          <w:sz w:val="20"/>
          <w:szCs w:val="20"/>
          <w:lang w:eastAsia="zh-CN"/>
        </w:rPr>
        <w:t xml:space="preserve">It is proposed to evaluate solutions for QoS monitoring enhancement </w:t>
      </w:r>
      <w:r w:rsidR="00E36B99" w:rsidRPr="00E36B99">
        <w:rPr>
          <w:rFonts w:ascii="Times New Roman" w:hAnsi="Times New Roman" w:cs="Times New Roman"/>
          <w:sz w:val="20"/>
          <w:szCs w:val="20"/>
          <w:lang w:eastAsia="zh-CN"/>
        </w:rPr>
        <w:t xml:space="preserve">for </w:t>
      </w:r>
      <w:r w:rsidRPr="00E36B99">
        <w:rPr>
          <w:rFonts w:ascii="Times New Roman" w:hAnsi="Times New Roman" w:cs="Times New Roman"/>
          <w:sz w:val="20"/>
          <w:szCs w:val="20"/>
          <w:lang w:eastAsia="zh-CN"/>
        </w:rPr>
        <w:t>the aggregated maximum bit rate and Group-MBR.</w:t>
      </w:r>
    </w:p>
    <w:p w14:paraId="2BEBE9CD" w14:textId="77777777" w:rsidR="000C5ED3" w:rsidRPr="00E36B99" w:rsidRDefault="000C5ED3" w:rsidP="000C5ED3">
      <w:pPr>
        <w:spacing w:after="60"/>
        <w:rPr>
          <w:highlight w:val="green"/>
          <w:lang w:eastAsia="zh-CN"/>
        </w:rPr>
      </w:pPr>
    </w:p>
    <w:p w14:paraId="24C083D7" w14:textId="1E9869A5" w:rsidR="005D3B95" w:rsidRPr="00E36B99" w:rsidRDefault="00ED6AA8" w:rsidP="005D3B95">
      <w:pPr>
        <w:spacing w:after="60"/>
        <w:rPr>
          <w:b/>
          <w:bCs/>
          <w:color w:val="auto"/>
          <w:lang w:eastAsia="zh-CN"/>
        </w:rPr>
      </w:pPr>
      <w:r>
        <w:rPr>
          <w:b/>
          <w:bCs/>
          <w:color w:val="auto"/>
          <w:lang w:eastAsia="zh-CN"/>
        </w:rPr>
        <w:t xml:space="preserve">Potential </w:t>
      </w:r>
      <w:r w:rsidR="005D3B95" w:rsidRPr="00E36B99">
        <w:rPr>
          <w:b/>
          <w:bCs/>
          <w:color w:val="auto"/>
          <w:lang w:eastAsia="zh-CN"/>
        </w:rPr>
        <w:t>Interim Conclusion:</w:t>
      </w:r>
    </w:p>
    <w:p w14:paraId="4A414EA7" w14:textId="77777777" w:rsidR="00974969" w:rsidRPr="00E36B99" w:rsidRDefault="005D3B95" w:rsidP="00974969">
      <w:pPr>
        <w:spacing w:after="60"/>
        <w:rPr>
          <w:lang w:eastAsia="zh-CN"/>
        </w:rPr>
      </w:pPr>
      <w:r w:rsidRPr="00E36B99">
        <w:rPr>
          <w:lang w:eastAsia="zh-CN"/>
        </w:rPr>
        <w:t xml:space="preserve">For Priciple#3 Enhance QoS monitoring support for 5GC:  </w:t>
      </w:r>
    </w:p>
    <w:p w14:paraId="088E9252" w14:textId="013587C9" w:rsidR="005D3B95" w:rsidRPr="00E36B99" w:rsidRDefault="005D3B95" w:rsidP="00974969">
      <w:pPr>
        <w:pStyle w:val="ListParagraph"/>
        <w:numPr>
          <w:ilvl w:val="0"/>
          <w:numId w:val="44"/>
        </w:numPr>
        <w:spacing w:after="60"/>
        <w:rPr>
          <w:rFonts w:ascii="Times New Roman" w:eastAsiaTheme="minorEastAsia" w:hAnsi="Times New Roman" w:cs="Times New Roman"/>
          <w:color w:val="000000"/>
          <w:sz w:val="20"/>
          <w:szCs w:val="20"/>
          <w:lang w:val="en-GB" w:eastAsia="zh-CN"/>
        </w:rPr>
      </w:pPr>
      <w:r w:rsidRPr="00E36B99">
        <w:rPr>
          <w:rFonts w:ascii="Times New Roman" w:hAnsi="Times New Roman" w:cs="Times New Roman"/>
          <w:sz w:val="20"/>
          <w:szCs w:val="20"/>
          <w:lang w:eastAsia="zh-CN"/>
        </w:rPr>
        <w:t>Principle 3.4 c</w:t>
      </w:r>
      <w:r w:rsidR="00974969" w:rsidRPr="00E36B99">
        <w:rPr>
          <w:rFonts w:ascii="Times New Roman" w:hAnsi="Times New Roman" w:cs="Times New Roman"/>
          <w:sz w:val="20"/>
          <w:szCs w:val="20"/>
          <w:lang w:eastAsia="zh-CN"/>
        </w:rPr>
        <w:t>ould</w:t>
      </w:r>
      <w:r w:rsidRPr="00E36B99">
        <w:rPr>
          <w:rFonts w:ascii="Times New Roman" w:hAnsi="Times New Roman" w:cs="Times New Roman"/>
          <w:sz w:val="20"/>
          <w:szCs w:val="20"/>
          <w:lang w:eastAsia="zh-CN"/>
        </w:rPr>
        <w:t xml:space="preserve"> be</w:t>
      </w:r>
      <w:r w:rsidR="00974969" w:rsidRPr="00E36B99">
        <w:rPr>
          <w:rFonts w:ascii="Times New Roman" w:hAnsi="Times New Roman" w:cs="Times New Roman"/>
          <w:sz w:val="20"/>
          <w:szCs w:val="20"/>
          <w:lang w:eastAsia="zh-CN"/>
        </w:rPr>
        <w:t xml:space="preserve"> </w:t>
      </w:r>
      <w:r w:rsidR="00E5116A">
        <w:rPr>
          <w:rFonts w:ascii="Times New Roman" w:hAnsi="Times New Roman" w:cs="Times New Roman"/>
          <w:sz w:val="20"/>
          <w:szCs w:val="20"/>
          <w:lang w:eastAsia="zh-CN"/>
        </w:rPr>
        <w:t xml:space="preserve">considered to </w:t>
      </w:r>
      <w:r w:rsidR="00974969" w:rsidRPr="00E36B99">
        <w:rPr>
          <w:rFonts w:ascii="Times New Roman" w:hAnsi="Times New Roman" w:cs="Times New Roman"/>
          <w:sz w:val="20"/>
          <w:szCs w:val="20"/>
          <w:lang w:eastAsia="zh-CN"/>
        </w:rPr>
        <w:t xml:space="preserve">list as an architectural principle </w:t>
      </w:r>
      <w:r w:rsidRPr="00E36B99">
        <w:rPr>
          <w:rFonts w:ascii="Times New Roman" w:hAnsi="Times New Roman" w:cs="Times New Roman"/>
          <w:sz w:val="20"/>
          <w:szCs w:val="20"/>
          <w:lang w:eastAsia="zh-CN"/>
        </w:rPr>
        <w:t xml:space="preserve">to extend NWDAF analytic support for per QoS flow DN performance and QoS sustainability. </w:t>
      </w:r>
    </w:p>
    <w:p w14:paraId="6BBBD9B2" w14:textId="0719612F" w:rsidR="003C0D88" w:rsidRDefault="003C0D88" w:rsidP="007339E8"/>
    <w:sectPr w:rsidR="003C0D88">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520B1" w14:textId="77777777" w:rsidR="00676C4B" w:rsidRDefault="00676C4B">
      <w:r>
        <w:separator/>
      </w:r>
    </w:p>
    <w:p w14:paraId="2A43FDBE" w14:textId="77777777" w:rsidR="00676C4B" w:rsidRDefault="00676C4B"/>
  </w:endnote>
  <w:endnote w:type="continuationSeparator" w:id="0">
    <w:p w14:paraId="3F6200A3" w14:textId="77777777" w:rsidR="00676C4B" w:rsidRDefault="00676C4B">
      <w:r>
        <w:continuationSeparator/>
      </w:r>
    </w:p>
    <w:p w14:paraId="2DBF55D1" w14:textId="77777777" w:rsidR="00676C4B" w:rsidRDefault="00676C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06AEF" w14:textId="77777777" w:rsidR="00676C4B" w:rsidRDefault="00676C4B">
      <w:r>
        <w:separator/>
      </w:r>
    </w:p>
    <w:p w14:paraId="1D432938" w14:textId="77777777" w:rsidR="00676C4B" w:rsidRDefault="00676C4B"/>
  </w:footnote>
  <w:footnote w:type="continuationSeparator" w:id="0">
    <w:p w14:paraId="3BBB1961" w14:textId="77777777" w:rsidR="00676C4B" w:rsidRDefault="00676C4B">
      <w:r>
        <w:continuationSeparator/>
      </w:r>
    </w:p>
    <w:p w14:paraId="13C98199" w14:textId="77777777" w:rsidR="00676C4B" w:rsidRDefault="00676C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20F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28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C71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5CFD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2EDC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2891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DE9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EEE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071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628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C95746"/>
    <w:multiLevelType w:val="hybridMultilevel"/>
    <w:tmpl w:val="BF70BCAA"/>
    <w:lvl w:ilvl="0" w:tplc="A6D25EE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5719B2"/>
    <w:multiLevelType w:val="hybridMultilevel"/>
    <w:tmpl w:val="ED6CD5B2"/>
    <w:lvl w:ilvl="0" w:tplc="DC74F8F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BF33B9"/>
    <w:multiLevelType w:val="hybridMultilevel"/>
    <w:tmpl w:val="C686946A"/>
    <w:lvl w:ilvl="0" w:tplc="42A418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9986731"/>
    <w:multiLevelType w:val="hybridMultilevel"/>
    <w:tmpl w:val="16202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B32013"/>
    <w:multiLevelType w:val="hybridMultilevel"/>
    <w:tmpl w:val="48F09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D14B31"/>
    <w:multiLevelType w:val="hybridMultilevel"/>
    <w:tmpl w:val="CF9C3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4827F04"/>
    <w:multiLevelType w:val="hybridMultilevel"/>
    <w:tmpl w:val="585C2FA0"/>
    <w:lvl w:ilvl="0" w:tplc="A6D25EE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D91A3B"/>
    <w:multiLevelType w:val="hybridMultilevel"/>
    <w:tmpl w:val="1CAC4C86"/>
    <w:lvl w:ilvl="0" w:tplc="A6D25EE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B8703E9"/>
    <w:multiLevelType w:val="hybridMultilevel"/>
    <w:tmpl w:val="01FA54B2"/>
    <w:lvl w:ilvl="0" w:tplc="A6D25EE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6B7956AB"/>
    <w:multiLevelType w:val="hybridMultilevel"/>
    <w:tmpl w:val="B054124A"/>
    <w:lvl w:ilvl="0" w:tplc="A6D25EE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917BF2"/>
    <w:multiLevelType w:val="hybridMultilevel"/>
    <w:tmpl w:val="01E4CE9A"/>
    <w:lvl w:ilvl="0" w:tplc="C00ADFF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9"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C855651"/>
    <w:multiLevelType w:val="hybridMultilevel"/>
    <w:tmpl w:val="11DC6F6C"/>
    <w:lvl w:ilvl="0" w:tplc="30DCB898">
      <w:start w:val="2"/>
      <w:numFmt w:val="bullet"/>
      <w:lvlText w:val="-"/>
      <w:lvlJc w:val="left"/>
      <w:pPr>
        <w:ind w:left="720" w:hanging="360"/>
      </w:pPr>
      <w:rPr>
        <w:rFonts w:ascii="Times New Roman" w:eastAsiaTheme="minorEastAsia" w:hAnsi="Times New Roman" w:cs="Times New Roman"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4"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5"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53955531">
    <w:abstractNumId w:val="10"/>
  </w:num>
  <w:num w:numId="2" w16cid:durableId="1127553328">
    <w:abstractNumId w:val="25"/>
  </w:num>
  <w:num w:numId="3" w16cid:durableId="1421097728">
    <w:abstractNumId w:val="24"/>
  </w:num>
  <w:num w:numId="4" w16cid:durableId="117334693">
    <w:abstractNumId w:val="11"/>
  </w:num>
  <w:num w:numId="5" w16cid:durableId="138308408">
    <w:abstractNumId w:val="34"/>
  </w:num>
  <w:num w:numId="6" w16cid:durableId="1097410373">
    <w:abstractNumId w:val="18"/>
  </w:num>
  <w:num w:numId="7" w16cid:durableId="609750083">
    <w:abstractNumId w:val="16"/>
  </w:num>
  <w:num w:numId="8" w16cid:durableId="241792524">
    <w:abstractNumId w:val="27"/>
  </w:num>
  <w:num w:numId="9" w16cid:durableId="545027279">
    <w:abstractNumId w:val="26"/>
  </w:num>
  <w:num w:numId="10" w16cid:durableId="654066697">
    <w:abstractNumId w:val="20"/>
  </w:num>
  <w:num w:numId="11" w16cid:durableId="269050437">
    <w:abstractNumId w:val="13"/>
  </w:num>
  <w:num w:numId="12" w16cid:durableId="764692597">
    <w:abstractNumId w:val="40"/>
  </w:num>
  <w:num w:numId="13" w16cid:durableId="1502813923">
    <w:abstractNumId w:val="30"/>
  </w:num>
  <w:num w:numId="14" w16cid:durableId="1390034942">
    <w:abstractNumId w:val="29"/>
  </w:num>
  <w:num w:numId="15" w16cid:durableId="533083564">
    <w:abstractNumId w:val="9"/>
  </w:num>
  <w:num w:numId="16" w16cid:durableId="397900105">
    <w:abstractNumId w:val="7"/>
  </w:num>
  <w:num w:numId="17" w16cid:durableId="1556577689">
    <w:abstractNumId w:val="6"/>
  </w:num>
  <w:num w:numId="18" w16cid:durableId="1598170617">
    <w:abstractNumId w:val="5"/>
  </w:num>
  <w:num w:numId="19" w16cid:durableId="1884712256">
    <w:abstractNumId w:val="4"/>
  </w:num>
  <w:num w:numId="20" w16cid:durableId="156577527">
    <w:abstractNumId w:val="8"/>
  </w:num>
  <w:num w:numId="21" w16cid:durableId="1920021268">
    <w:abstractNumId w:val="3"/>
  </w:num>
  <w:num w:numId="22" w16cid:durableId="508447480">
    <w:abstractNumId w:val="2"/>
  </w:num>
  <w:num w:numId="23" w16cid:durableId="2028092773">
    <w:abstractNumId w:val="1"/>
  </w:num>
  <w:num w:numId="24" w16cid:durableId="1908373195">
    <w:abstractNumId w:val="0"/>
  </w:num>
  <w:num w:numId="25" w16cid:durableId="112750423">
    <w:abstractNumId w:val="41"/>
  </w:num>
  <w:num w:numId="26" w16cid:durableId="801458315">
    <w:abstractNumId w:val="35"/>
  </w:num>
  <w:num w:numId="27" w16cid:durableId="921765525">
    <w:abstractNumId w:val="45"/>
  </w:num>
  <w:num w:numId="28" w16cid:durableId="717559074">
    <w:abstractNumId w:val="43"/>
  </w:num>
  <w:num w:numId="29" w16cid:durableId="1238245945">
    <w:abstractNumId w:val="32"/>
  </w:num>
  <w:num w:numId="30" w16cid:durableId="107547584">
    <w:abstractNumId w:val="36"/>
  </w:num>
  <w:num w:numId="31" w16cid:durableId="2098136900">
    <w:abstractNumId w:val="44"/>
  </w:num>
  <w:num w:numId="32" w16cid:durableId="1335457641">
    <w:abstractNumId w:val="14"/>
  </w:num>
  <w:num w:numId="33" w16cid:durableId="1883326319">
    <w:abstractNumId w:val="39"/>
  </w:num>
  <w:num w:numId="34" w16cid:durableId="5003961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26944516">
    <w:abstractNumId w:val="19"/>
  </w:num>
  <w:num w:numId="36" w16cid:durableId="2049572966">
    <w:abstractNumId w:val="15"/>
  </w:num>
  <w:num w:numId="37" w16cid:durableId="389035474">
    <w:abstractNumId w:val="17"/>
  </w:num>
  <w:num w:numId="38" w16cid:durableId="1402025742">
    <w:abstractNumId w:val="22"/>
  </w:num>
  <w:num w:numId="39" w16cid:durableId="1276864797">
    <w:abstractNumId w:val="23"/>
  </w:num>
  <w:num w:numId="40" w16cid:durableId="1726173593">
    <w:abstractNumId w:val="21"/>
  </w:num>
  <w:num w:numId="41" w16cid:durableId="1857618034">
    <w:abstractNumId w:val="28"/>
  </w:num>
  <w:num w:numId="42" w16cid:durableId="494417668">
    <w:abstractNumId w:val="31"/>
  </w:num>
  <w:num w:numId="43" w16cid:durableId="1962806765">
    <w:abstractNumId w:val="33"/>
  </w:num>
  <w:num w:numId="44" w16cid:durableId="834491506">
    <w:abstractNumId w:val="12"/>
  </w:num>
  <w:num w:numId="45" w16cid:durableId="2002926459">
    <w:abstractNumId w:val="42"/>
  </w:num>
  <w:num w:numId="46" w16cid:durableId="121989893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92"/>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60EB"/>
    <w:rsid w:val="00006735"/>
    <w:rsid w:val="0001407B"/>
    <w:rsid w:val="000222BA"/>
    <w:rsid w:val="00027FE6"/>
    <w:rsid w:val="00033AF1"/>
    <w:rsid w:val="00034860"/>
    <w:rsid w:val="00041C2E"/>
    <w:rsid w:val="00047CBA"/>
    <w:rsid w:val="0005467E"/>
    <w:rsid w:val="00064F22"/>
    <w:rsid w:val="00066296"/>
    <w:rsid w:val="00077D47"/>
    <w:rsid w:val="000825A0"/>
    <w:rsid w:val="000850FC"/>
    <w:rsid w:val="0008576E"/>
    <w:rsid w:val="00092A11"/>
    <w:rsid w:val="000B14F1"/>
    <w:rsid w:val="000B7F14"/>
    <w:rsid w:val="000C1506"/>
    <w:rsid w:val="000C5ED3"/>
    <w:rsid w:val="000C63AA"/>
    <w:rsid w:val="000C7C9E"/>
    <w:rsid w:val="000D0B5B"/>
    <w:rsid w:val="000F01E1"/>
    <w:rsid w:val="00100B48"/>
    <w:rsid w:val="00111AC8"/>
    <w:rsid w:val="0011447D"/>
    <w:rsid w:val="0011799A"/>
    <w:rsid w:val="00117E16"/>
    <w:rsid w:val="001238E1"/>
    <w:rsid w:val="00125116"/>
    <w:rsid w:val="00125D7B"/>
    <w:rsid w:val="001341A0"/>
    <w:rsid w:val="00136954"/>
    <w:rsid w:val="00143052"/>
    <w:rsid w:val="001450A6"/>
    <w:rsid w:val="001459C6"/>
    <w:rsid w:val="00147525"/>
    <w:rsid w:val="00153CB0"/>
    <w:rsid w:val="00161B28"/>
    <w:rsid w:val="00163D38"/>
    <w:rsid w:val="0018715B"/>
    <w:rsid w:val="001901CD"/>
    <w:rsid w:val="0019097B"/>
    <w:rsid w:val="001943BC"/>
    <w:rsid w:val="00195585"/>
    <w:rsid w:val="001A2F60"/>
    <w:rsid w:val="001C4C82"/>
    <w:rsid w:val="001C6801"/>
    <w:rsid w:val="001D2517"/>
    <w:rsid w:val="001E1BAB"/>
    <w:rsid w:val="001F5EB1"/>
    <w:rsid w:val="00203903"/>
    <w:rsid w:val="00204804"/>
    <w:rsid w:val="00205E2A"/>
    <w:rsid w:val="00210C26"/>
    <w:rsid w:val="0021488C"/>
    <w:rsid w:val="0021512D"/>
    <w:rsid w:val="00216BE9"/>
    <w:rsid w:val="00225838"/>
    <w:rsid w:val="0022764B"/>
    <w:rsid w:val="002304A6"/>
    <w:rsid w:val="0024196A"/>
    <w:rsid w:val="00264E72"/>
    <w:rsid w:val="00275DA6"/>
    <w:rsid w:val="00282483"/>
    <w:rsid w:val="002833DB"/>
    <w:rsid w:val="00287EF5"/>
    <w:rsid w:val="00294660"/>
    <w:rsid w:val="002A563B"/>
    <w:rsid w:val="002B3CDD"/>
    <w:rsid w:val="002B4D34"/>
    <w:rsid w:val="002C273B"/>
    <w:rsid w:val="002C4C82"/>
    <w:rsid w:val="002C6114"/>
    <w:rsid w:val="002D0297"/>
    <w:rsid w:val="002D380F"/>
    <w:rsid w:val="002D4768"/>
    <w:rsid w:val="002E3AB9"/>
    <w:rsid w:val="002E7C6F"/>
    <w:rsid w:val="002F0F46"/>
    <w:rsid w:val="003054AD"/>
    <w:rsid w:val="00316D71"/>
    <w:rsid w:val="003242B6"/>
    <w:rsid w:val="003367CA"/>
    <w:rsid w:val="00336A2A"/>
    <w:rsid w:val="003406C3"/>
    <w:rsid w:val="00345F02"/>
    <w:rsid w:val="003521FA"/>
    <w:rsid w:val="003553E9"/>
    <w:rsid w:val="00393D0A"/>
    <w:rsid w:val="00393DF3"/>
    <w:rsid w:val="00396FB4"/>
    <w:rsid w:val="003A3DE3"/>
    <w:rsid w:val="003B2DB4"/>
    <w:rsid w:val="003B30C5"/>
    <w:rsid w:val="003B5A0A"/>
    <w:rsid w:val="003C0D88"/>
    <w:rsid w:val="003D2407"/>
    <w:rsid w:val="003D2E79"/>
    <w:rsid w:val="003D532A"/>
    <w:rsid w:val="003E3E7D"/>
    <w:rsid w:val="003E7A4E"/>
    <w:rsid w:val="003F12D4"/>
    <w:rsid w:val="003F6D6D"/>
    <w:rsid w:val="004040B4"/>
    <w:rsid w:val="00411520"/>
    <w:rsid w:val="004145F4"/>
    <w:rsid w:val="00424AE9"/>
    <w:rsid w:val="00426B18"/>
    <w:rsid w:val="00435EC5"/>
    <w:rsid w:val="00440983"/>
    <w:rsid w:val="00445101"/>
    <w:rsid w:val="00446AB8"/>
    <w:rsid w:val="004576FA"/>
    <w:rsid w:val="00465D1A"/>
    <w:rsid w:val="004669BF"/>
    <w:rsid w:val="00474B2E"/>
    <w:rsid w:val="00491466"/>
    <w:rsid w:val="004934E0"/>
    <w:rsid w:val="00494A04"/>
    <w:rsid w:val="004A2E8B"/>
    <w:rsid w:val="004A7D4B"/>
    <w:rsid w:val="004B008A"/>
    <w:rsid w:val="004B3FBB"/>
    <w:rsid w:val="004C1143"/>
    <w:rsid w:val="004C34C8"/>
    <w:rsid w:val="004D2095"/>
    <w:rsid w:val="004D2F3E"/>
    <w:rsid w:val="004D2F65"/>
    <w:rsid w:val="004D5E37"/>
    <w:rsid w:val="004D6F02"/>
    <w:rsid w:val="004D7ACD"/>
    <w:rsid w:val="004E36E9"/>
    <w:rsid w:val="004E6F00"/>
    <w:rsid w:val="004F70AF"/>
    <w:rsid w:val="0050735D"/>
    <w:rsid w:val="005326B5"/>
    <w:rsid w:val="0054622D"/>
    <w:rsid w:val="005509C5"/>
    <w:rsid w:val="0055296A"/>
    <w:rsid w:val="0055676B"/>
    <w:rsid w:val="00565E46"/>
    <w:rsid w:val="00572821"/>
    <w:rsid w:val="005A52D7"/>
    <w:rsid w:val="005B1856"/>
    <w:rsid w:val="005B24AC"/>
    <w:rsid w:val="005B467E"/>
    <w:rsid w:val="005B51A5"/>
    <w:rsid w:val="005B65F5"/>
    <w:rsid w:val="005C30F3"/>
    <w:rsid w:val="005C3F6C"/>
    <w:rsid w:val="005C5815"/>
    <w:rsid w:val="005C6788"/>
    <w:rsid w:val="005C6C0B"/>
    <w:rsid w:val="005D3B95"/>
    <w:rsid w:val="005D6E85"/>
    <w:rsid w:val="005E3FB0"/>
    <w:rsid w:val="005E44C2"/>
    <w:rsid w:val="005E60EE"/>
    <w:rsid w:val="005F03C5"/>
    <w:rsid w:val="005F6E46"/>
    <w:rsid w:val="006049CF"/>
    <w:rsid w:val="00612D04"/>
    <w:rsid w:val="00613D21"/>
    <w:rsid w:val="0061465B"/>
    <w:rsid w:val="006224C1"/>
    <w:rsid w:val="00626F17"/>
    <w:rsid w:val="00632DB6"/>
    <w:rsid w:val="00653FB0"/>
    <w:rsid w:val="006612B2"/>
    <w:rsid w:val="00661AF6"/>
    <w:rsid w:val="00671847"/>
    <w:rsid w:val="00676C4B"/>
    <w:rsid w:val="006868ED"/>
    <w:rsid w:val="00687299"/>
    <w:rsid w:val="00692A03"/>
    <w:rsid w:val="006A7601"/>
    <w:rsid w:val="006B25C1"/>
    <w:rsid w:val="006C0272"/>
    <w:rsid w:val="006C38FD"/>
    <w:rsid w:val="006C7D8E"/>
    <w:rsid w:val="006D1203"/>
    <w:rsid w:val="006D1E46"/>
    <w:rsid w:val="006D4287"/>
    <w:rsid w:val="006E28DB"/>
    <w:rsid w:val="00703AA6"/>
    <w:rsid w:val="00707AB3"/>
    <w:rsid w:val="00711047"/>
    <w:rsid w:val="00714A1D"/>
    <w:rsid w:val="00716785"/>
    <w:rsid w:val="00721229"/>
    <w:rsid w:val="00726323"/>
    <w:rsid w:val="00726982"/>
    <w:rsid w:val="007339E8"/>
    <w:rsid w:val="0073482C"/>
    <w:rsid w:val="00734885"/>
    <w:rsid w:val="00735AB6"/>
    <w:rsid w:val="00735B6D"/>
    <w:rsid w:val="0073649B"/>
    <w:rsid w:val="007405E7"/>
    <w:rsid w:val="00751060"/>
    <w:rsid w:val="00752202"/>
    <w:rsid w:val="00755802"/>
    <w:rsid w:val="00763EAC"/>
    <w:rsid w:val="0078019E"/>
    <w:rsid w:val="007826F3"/>
    <w:rsid w:val="007A00CD"/>
    <w:rsid w:val="007A0662"/>
    <w:rsid w:val="007A214D"/>
    <w:rsid w:val="007A309C"/>
    <w:rsid w:val="007C15F2"/>
    <w:rsid w:val="007C282E"/>
    <w:rsid w:val="007D0F9E"/>
    <w:rsid w:val="007D45DE"/>
    <w:rsid w:val="007E09C3"/>
    <w:rsid w:val="00803706"/>
    <w:rsid w:val="00806372"/>
    <w:rsid w:val="00811D1A"/>
    <w:rsid w:val="008146A2"/>
    <w:rsid w:val="00817841"/>
    <w:rsid w:val="00821B7F"/>
    <w:rsid w:val="00826488"/>
    <w:rsid w:val="008446BC"/>
    <w:rsid w:val="0085022C"/>
    <w:rsid w:val="0085203F"/>
    <w:rsid w:val="00860CE6"/>
    <w:rsid w:val="00870CDB"/>
    <w:rsid w:val="00871CF2"/>
    <w:rsid w:val="008724F2"/>
    <w:rsid w:val="008737E9"/>
    <w:rsid w:val="00884863"/>
    <w:rsid w:val="0089132B"/>
    <w:rsid w:val="00896618"/>
    <w:rsid w:val="0089672A"/>
    <w:rsid w:val="00896B61"/>
    <w:rsid w:val="008B025D"/>
    <w:rsid w:val="008B53E9"/>
    <w:rsid w:val="008C0D20"/>
    <w:rsid w:val="008C18FB"/>
    <w:rsid w:val="008C24DD"/>
    <w:rsid w:val="008C401B"/>
    <w:rsid w:val="008C7522"/>
    <w:rsid w:val="008D49A6"/>
    <w:rsid w:val="008E2DE2"/>
    <w:rsid w:val="008F1385"/>
    <w:rsid w:val="008F2E31"/>
    <w:rsid w:val="008F440B"/>
    <w:rsid w:val="009001A6"/>
    <w:rsid w:val="00906210"/>
    <w:rsid w:val="00910E42"/>
    <w:rsid w:val="009128B6"/>
    <w:rsid w:val="009210CF"/>
    <w:rsid w:val="00924410"/>
    <w:rsid w:val="0093137A"/>
    <w:rsid w:val="00934834"/>
    <w:rsid w:val="00952D83"/>
    <w:rsid w:val="00957031"/>
    <w:rsid w:val="0095760E"/>
    <w:rsid w:val="00970587"/>
    <w:rsid w:val="00974969"/>
    <w:rsid w:val="009808B0"/>
    <w:rsid w:val="0098208A"/>
    <w:rsid w:val="0098341A"/>
    <w:rsid w:val="0099435B"/>
    <w:rsid w:val="009975AC"/>
    <w:rsid w:val="009A26FE"/>
    <w:rsid w:val="009A34B9"/>
    <w:rsid w:val="009A7742"/>
    <w:rsid w:val="009B6C34"/>
    <w:rsid w:val="009C0662"/>
    <w:rsid w:val="009D067F"/>
    <w:rsid w:val="009D462C"/>
    <w:rsid w:val="009D74AA"/>
    <w:rsid w:val="009E1F2D"/>
    <w:rsid w:val="009E58F8"/>
    <w:rsid w:val="009F0A9F"/>
    <w:rsid w:val="009F6883"/>
    <w:rsid w:val="009F6AB6"/>
    <w:rsid w:val="00A01B15"/>
    <w:rsid w:val="00A079AA"/>
    <w:rsid w:val="00A114C3"/>
    <w:rsid w:val="00A31943"/>
    <w:rsid w:val="00A33890"/>
    <w:rsid w:val="00A36C0C"/>
    <w:rsid w:val="00A40F4C"/>
    <w:rsid w:val="00A41677"/>
    <w:rsid w:val="00A41AB3"/>
    <w:rsid w:val="00A51EE2"/>
    <w:rsid w:val="00A55826"/>
    <w:rsid w:val="00A67F64"/>
    <w:rsid w:val="00A73C28"/>
    <w:rsid w:val="00A74D1B"/>
    <w:rsid w:val="00A80A44"/>
    <w:rsid w:val="00A84E61"/>
    <w:rsid w:val="00A86A3B"/>
    <w:rsid w:val="00A92411"/>
    <w:rsid w:val="00A93FD1"/>
    <w:rsid w:val="00A966C6"/>
    <w:rsid w:val="00AA7B8F"/>
    <w:rsid w:val="00AB0A87"/>
    <w:rsid w:val="00AB2B7B"/>
    <w:rsid w:val="00AC2578"/>
    <w:rsid w:val="00AE1B62"/>
    <w:rsid w:val="00AE318E"/>
    <w:rsid w:val="00AE6683"/>
    <w:rsid w:val="00AE7C85"/>
    <w:rsid w:val="00AF6DB7"/>
    <w:rsid w:val="00AF7621"/>
    <w:rsid w:val="00B05626"/>
    <w:rsid w:val="00B15B25"/>
    <w:rsid w:val="00B31770"/>
    <w:rsid w:val="00B411E8"/>
    <w:rsid w:val="00B42871"/>
    <w:rsid w:val="00B4689A"/>
    <w:rsid w:val="00B50F59"/>
    <w:rsid w:val="00B5124A"/>
    <w:rsid w:val="00B5709F"/>
    <w:rsid w:val="00B64E5E"/>
    <w:rsid w:val="00BC4625"/>
    <w:rsid w:val="00BC62BF"/>
    <w:rsid w:val="00BD7FFD"/>
    <w:rsid w:val="00BF5B4E"/>
    <w:rsid w:val="00BF5CC5"/>
    <w:rsid w:val="00C021C2"/>
    <w:rsid w:val="00C05B5D"/>
    <w:rsid w:val="00C137CE"/>
    <w:rsid w:val="00C15165"/>
    <w:rsid w:val="00C16AEE"/>
    <w:rsid w:val="00C21DA8"/>
    <w:rsid w:val="00C24339"/>
    <w:rsid w:val="00C30B3B"/>
    <w:rsid w:val="00C3313E"/>
    <w:rsid w:val="00C42CED"/>
    <w:rsid w:val="00C44F8B"/>
    <w:rsid w:val="00C47B70"/>
    <w:rsid w:val="00C54996"/>
    <w:rsid w:val="00C61563"/>
    <w:rsid w:val="00C74FB5"/>
    <w:rsid w:val="00C76EFA"/>
    <w:rsid w:val="00C811D6"/>
    <w:rsid w:val="00C81EF9"/>
    <w:rsid w:val="00C86E8A"/>
    <w:rsid w:val="00C95733"/>
    <w:rsid w:val="00C95A87"/>
    <w:rsid w:val="00CA07B6"/>
    <w:rsid w:val="00CB0B04"/>
    <w:rsid w:val="00CC306A"/>
    <w:rsid w:val="00CC5766"/>
    <w:rsid w:val="00CD2CE6"/>
    <w:rsid w:val="00CF1434"/>
    <w:rsid w:val="00CF3AD4"/>
    <w:rsid w:val="00D06246"/>
    <w:rsid w:val="00D076D9"/>
    <w:rsid w:val="00D10398"/>
    <w:rsid w:val="00D15F93"/>
    <w:rsid w:val="00D16D45"/>
    <w:rsid w:val="00D22D29"/>
    <w:rsid w:val="00D26062"/>
    <w:rsid w:val="00D261D7"/>
    <w:rsid w:val="00D3051B"/>
    <w:rsid w:val="00D31BDD"/>
    <w:rsid w:val="00D52822"/>
    <w:rsid w:val="00D52BB5"/>
    <w:rsid w:val="00D55EA8"/>
    <w:rsid w:val="00D562B9"/>
    <w:rsid w:val="00D62E18"/>
    <w:rsid w:val="00D64BAE"/>
    <w:rsid w:val="00D73197"/>
    <w:rsid w:val="00D84530"/>
    <w:rsid w:val="00D85C60"/>
    <w:rsid w:val="00D924EA"/>
    <w:rsid w:val="00D94DB7"/>
    <w:rsid w:val="00DA4C25"/>
    <w:rsid w:val="00DB740C"/>
    <w:rsid w:val="00DC0E16"/>
    <w:rsid w:val="00DD0FC3"/>
    <w:rsid w:val="00DD2638"/>
    <w:rsid w:val="00DD7403"/>
    <w:rsid w:val="00DE36DC"/>
    <w:rsid w:val="00DF27F0"/>
    <w:rsid w:val="00DF2A41"/>
    <w:rsid w:val="00DF6672"/>
    <w:rsid w:val="00DF7CCD"/>
    <w:rsid w:val="00DF7FB6"/>
    <w:rsid w:val="00E013FF"/>
    <w:rsid w:val="00E01B98"/>
    <w:rsid w:val="00E12BF0"/>
    <w:rsid w:val="00E14510"/>
    <w:rsid w:val="00E15EC4"/>
    <w:rsid w:val="00E17025"/>
    <w:rsid w:val="00E213C6"/>
    <w:rsid w:val="00E27A2A"/>
    <w:rsid w:val="00E331AA"/>
    <w:rsid w:val="00E356F5"/>
    <w:rsid w:val="00E36394"/>
    <w:rsid w:val="00E36B99"/>
    <w:rsid w:val="00E5116A"/>
    <w:rsid w:val="00E54689"/>
    <w:rsid w:val="00E6723C"/>
    <w:rsid w:val="00E83410"/>
    <w:rsid w:val="00EA46F2"/>
    <w:rsid w:val="00EC2B54"/>
    <w:rsid w:val="00EC324E"/>
    <w:rsid w:val="00EC6F0B"/>
    <w:rsid w:val="00ED5B59"/>
    <w:rsid w:val="00ED6AA8"/>
    <w:rsid w:val="00EE263A"/>
    <w:rsid w:val="00EE3B2E"/>
    <w:rsid w:val="00EE6683"/>
    <w:rsid w:val="00EF16EF"/>
    <w:rsid w:val="00EF72CA"/>
    <w:rsid w:val="00EF7C11"/>
    <w:rsid w:val="00F0247C"/>
    <w:rsid w:val="00F03859"/>
    <w:rsid w:val="00F03BB9"/>
    <w:rsid w:val="00F05076"/>
    <w:rsid w:val="00F07B67"/>
    <w:rsid w:val="00F07BE3"/>
    <w:rsid w:val="00F174D2"/>
    <w:rsid w:val="00F2162D"/>
    <w:rsid w:val="00F34BBF"/>
    <w:rsid w:val="00F40785"/>
    <w:rsid w:val="00F41061"/>
    <w:rsid w:val="00F46EC8"/>
    <w:rsid w:val="00F65F61"/>
    <w:rsid w:val="00F66191"/>
    <w:rsid w:val="00F9126D"/>
    <w:rsid w:val="00F92797"/>
    <w:rsid w:val="00F93DC4"/>
    <w:rsid w:val="00F958CC"/>
    <w:rsid w:val="00F970B0"/>
    <w:rsid w:val="00FA4094"/>
    <w:rsid w:val="00FA6604"/>
    <w:rsid w:val="00FB1155"/>
    <w:rsid w:val="00FC695A"/>
    <w:rsid w:val="00FC7F57"/>
    <w:rsid w:val="00FD26C5"/>
    <w:rsid w:val="00FD336F"/>
    <w:rsid w:val="00FE2E71"/>
    <w:rsid w:val="00FF3A93"/>
    <w:rsid w:val="00FF597E"/>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Hyperlink">
    <w:name w:val="Hyperlink"/>
    <w:basedOn w:val="DefaultParagraphFont"/>
    <w:unhideWhenUsed/>
    <w:rsid w:val="00AB0A87"/>
    <w:rPr>
      <w:color w:val="0000FF" w:themeColor="hyperlink"/>
      <w:u w:val="single"/>
    </w:rPr>
  </w:style>
  <w:style w:type="character" w:styleId="UnresolvedMention">
    <w:name w:val="Unresolved Mention"/>
    <w:basedOn w:val="DefaultParagraphFont"/>
    <w:uiPriority w:val="99"/>
    <w:semiHidden/>
    <w:unhideWhenUsed/>
    <w:rsid w:val="00AB0A87"/>
    <w:rPr>
      <w:color w:val="605E5C"/>
      <w:shd w:val="clear" w:color="auto" w:fill="E1DFDD"/>
    </w:rPr>
  </w:style>
  <w:style w:type="character" w:styleId="CommentReference">
    <w:name w:val="annotation reference"/>
    <w:basedOn w:val="DefaultParagraphFont"/>
    <w:semiHidden/>
    <w:unhideWhenUsed/>
    <w:rsid w:val="00DA4C25"/>
    <w:rPr>
      <w:sz w:val="16"/>
      <w:szCs w:val="16"/>
    </w:rPr>
  </w:style>
  <w:style w:type="paragraph" w:styleId="CommentText">
    <w:name w:val="annotation text"/>
    <w:basedOn w:val="Normal"/>
    <w:link w:val="CommentTextChar"/>
    <w:semiHidden/>
    <w:unhideWhenUsed/>
    <w:rsid w:val="00DA4C25"/>
  </w:style>
  <w:style w:type="character" w:customStyle="1" w:styleId="CommentTextChar">
    <w:name w:val="Comment Text Char"/>
    <w:basedOn w:val="DefaultParagraphFont"/>
    <w:link w:val="CommentText"/>
    <w:semiHidden/>
    <w:rsid w:val="00DA4C25"/>
    <w:rPr>
      <w:color w:val="000000"/>
      <w:lang w:val="en-GB" w:eastAsia="ja-JP"/>
    </w:rPr>
  </w:style>
  <w:style w:type="paragraph" w:styleId="CommentSubject">
    <w:name w:val="annotation subject"/>
    <w:basedOn w:val="CommentText"/>
    <w:next w:val="CommentText"/>
    <w:link w:val="CommentSubjectChar"/>
    <w:semiHidden/>
    <w:unhideWhenUsed/>
    <w:rsid w:val="00DA4C25"/>
    <w:rPr>
      <w:b/>
      <w:bCs/>
    </w:rPr>
  </w:style>
  <w:style w:type="character" w:customStyle="1" w:styleId="CommentSubjectChar">
    <w:name w:val="Comment Subject Char"/>
    <w:basedOn w:val="CommentTextChar"/>
    <w:link w:val="CommentSubject"/>
    <w:semiHidden/>
    <w:rsid w:val="00DA4C25"/>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76810">
      <w:bodyDiv w:val="1"/>
      <w:marLeft w:val="0"/>
      <w:marRight w:val="0"/>
      <w:marTop w:val="0"/>
      <w:marBottom w:val="0"/>
      <w:divBdr>
        <w:top w:val="none" w:sz="0" w:space="0" w:color="auto"/>
        <w:left w:val="none" w:sz="0" w:space="0" w:color="auto"/>
        <w:bottom w:val="none" w:sz="0" w:space="0" w:color="auto"/>
        <w:right w:val="none" w:sz="0" w:space="0" w:color="auto"/>
      </w:divBdr>
      <w:divsChild>
        <w:div w:id="1335104443">
          <w:marLeft w:val="0"/>
          <w:marRight w:val="0"/>
          <w:marTop w:val="0"/>
          <w:marBottom w:val="0"/>
          <w:divBdr>
            <w:top w:val="none" w:sz="0" w:space="0" w:color="auto"/>
            <w:left w:val="none" w:sz="0" w:space="0" w:color="auto"/>
            <w:bottom w:val="none" w:sz="0" w:space="0" w:color="auto"/>
            <w:right w:val="none" w:sz="0" w:space="0" w:color="auto"/>
          </w:divBdr>
        </w:div>
      </w:divsChild>
    </w:div>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521552566">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519DEF1A-7306-46D1-9940-258365E183FD}">
  <ds:schemaRefs>
    <ds:schemaRef ds:uri="http://schemas.openxmlformats.org/officeDocument/2006/bibliography"/>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C:\Users\gvelev\AppData\Roaming\Microsoft\Templates\3gpp_70.dot</Template>
  <TotalTime>428</TotalTime>
  <Pages>7</Pages>
  <Words>2197</Words>
  <Characters>12524</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Google User - Ellen Liao</cp:lastModifiedBy>
  <cp:revision>64</cp:revision>
  <cp:lastPrinted>2020-09-29T22:40:00Z</cp:lastPrinted>
  <dcterms:created xsi:type="dcterms:W3CDTF">2022-07-14T21:14:00Z</dcterms:created>
  <dcterms:modified xsi:type="dcterms:W3CDTF">2022-08-10T21:36:00Z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